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B" w:rsidRPr="00655A9B" w:rsidRDefault="00063C31" w:rsidP="00655A9B">
      <w:pPr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55A9B">
        <w:rPr>
          <w:rFonts w:ascii="Times New Roman" w:hAnsi="Times New Roman" w:cs="Times New Roman"/>
          <w:sz w:val="24"/>
          <w:szCs w:val="24"/>
        </w:rPr>
        <w:t>ПРИЛОЖЕНИЕ №1</w:t>
      </w:r>
      <w:r w:rsidRPr="00063C31">
        <w:rPr>
          <w:rFonts w:ascii="Times New Roman" w:hAnsi="Times New Roman" w:cs="Times New Roman"/>
          <w:sz w:val="24"/>
          <w:szCs w:val="24"/>
        </w:rPr>
        <w:t xml:space="preserve"> </w:t>
      </w:r>
      <w:r w:rsidR="00655A9B">
        <w:rPr>
          <w:rFonts w:ascii="Times New Roman" w:hAnsi="Times New Roman" w:cs="Times New Roman"/>
          <w:sz w:val="24"/>
          <w:szCs w:val="24"/>
        </w:rPr>
        <w:br/>
        <w:t>к приказу № 4-р от «11»</w:t>
      </w:r>
      <w:r w:rsidR="00655A9B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655A9B">
        <w:rPr>
          <w:rFonts w:ascii="Times New Roman" w:hAnsi="Times New Roman" w:cs="Times New Roman"/>
          <w:sz w:val="24"/>
          <w:szCs w:val="24"/>
        </w:rPr>
        <w:t>2022 г.</w:t>
      </w:r>
    </w:p>
    <w:p w:rsidR="00063C31" w:rsidRPr="00063C31" w:rsidRDefault="00063C31" w:rsidP="00063C31">
      <w:pPr>
        <w:pStyle w:val="a3"/>
        <w:rPr>
          <w:sz w:val="24"/>
          <w:szCs w:val="24"/>
        </w:rPr>
      </w:pPr>
    </w:p>
    <w:p w:rsidR="00063C31" w:rsidRDefault="00063C31" w:rsidP="00635305">
      <w:pPr>
        <w:pStyle w:val="a3"/>
        <w:jc w:val="center"/>
        <w:rPr>
          <w:b/>
          <w:sz w:val="24"/>
          <w:szCs w:val="24"/>
        </w:rPr>
      </w:pPr>
      <w:r w:rsidRPr="00635305">
        <w:rPr>
          <w:b/>
          <w:sz w:val="24"/>
          <w:szCs w:val="24"/>
        </w:rPr>
        <w:t>ПОЛОЖЕНИЕ</w:t>
      </w:r>
      <w:r w:rsidR="00655A9B">
        <w:rPr>
          <w:b/>
          <w:sz w:val="24"/>
          <w:szCs w:val="24"/>
        </w:rPr>
        <w:br/>
        <w:t>О ДЕЯТЕЛЬНОСТИ ЦЕНТРА ЕСТЕСТВЕНН</w:t>
      </w:r>
      <w:proofErr w:type="gramStart"/>
      <w:r w:rsidR="00655A9B">
        <w:rPr>
          <w:b/>
          <w:sz w:val="24"/>
          <w:szCs w:val="24"/>
        </w:rPr>
        <w:t>О-</w:t>
      </w:r>
      <w:proofErr w:type="gramEnd"/>
      <w:r w:rsidR="00655A9B">
        <w:rPr>
          <w:b/>
          <w:sz w:val="24"/>
          <w:szCs w:val="24"/>
        </w:rPr>
        <w:t xml:space="preserve"> НАУЧНОЙ И ТЕХНОЛОГИЧЕСКОЙ НАПРАВЛЕННОСТЕЙ «ТОЧКА РОСТА»</w:t>
      </w:r>
    </w:p>
    <w:p w:rsidR="00063C31" w:rsidRDefault="00655A9B" w:rsidP="00655A9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МБОУ «АНУЙСКАЯ СОШ»</w:t>
      </w:r>
    </w:p>
    <w:p w:rsidR="00655A9B" w:rsidRDefault="00655A9B" w:rsidP="00655A9B">
      <w:pPr>
        <w:pStyle w:val="a3"/>
        <w:ind w:left="360"/>
        <w:jc w:val="center"/>
        <w:rPr>
          <w:b/>
          <w:sz w:val="24"/>
          <w:szCs w:val="24"/>
        </w:rPr>
      </w:pPr>
    </w:p>
    <w:p w:rsidR="00655A9B" w:rsidRPr="00655A9B" w:rsidRDefault="00655A9B" w:rsidP="00655A9B">
      <w:pPr>
        <w:pStyle w:val="a3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063C31" w:rsidRPr="00063C31" w:rsidRDefault="00063C31" w:rsidP="00063C31">
      <w:pPr>
        <w:pStyle w:val="a3"/>
        <w:ind w:left="720"/>
        <w:rPr>
          <w:sz w:val="24"/>
          <w:szCs w:val="24"/>
        </w:rPr>
      </w:pPr>
    </w:p>
    <w:p w:rsidR="00063C31" w:rsidRPr="00063C31" w:rsidRDefault="00063C31" w:rsidP="00635305">
      <w:pPr>
        <w:pStyle w:val="a3"/>
        <w:jc w:val="both"/>
        <w:rPr>
          <w:sz w:val="24"/>
          <w:szCs w:val="24"/>
        </w:rPr>
      </w:pPr>
      <w:proofErr w:type="gramStart"/>
      <w:r w:rsidRPr="00063C31">
        <w:rPr>
          <w:sz w:val="24"/>
          <w:szCs w:val="24"/>
        </w:rPr>
        <w:t xml:space="preserve">Центр образования </w:t>
      </w:r>
      <w:proofErr w:type="spellStart"/>
      <w:r w:rsidRPr="00063C31">
        <w:rPr>
          <w:sz w:val="24"/>
          <w:szCs w:val="24"/>
        </w:rPr>
        <w:t>естественно-научной</w:t>
      </w:r>
      <w:proofErr w:type="spellEnd"/>
      <w:r w:rsidRPr="00063C31">
        <w:rPr>
          <w:sz w:val="24"/>
          <w:szCs w:val="24"/>
        </w:rPr>
        <w:t xml:space="preserve"> и технологической направленностей «Точка роста» на базе</w:t>
      </w:r>
      <w:r w:rsidRPr="00063C31">
        <w:rPr>
          <w:rStyle w:val="2135pt"/>
          <w:sz w:val="24"/>
          <w:szCs w:val="24"/>
        </w:rPr>
        <w:t xml:space="preserve">  </w:t>
      </w:r>
      <w:r w:rsidR="00635305">
        <w:rPr>
          <w:rStyle w:val="2135pt"/>
          <w:b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="00635305">
        <w:rPr>
          <w:rStyle w:val="2135pt"/>
          <w:b/>
          <w:sz w:val="24"/>
          <w:szCs w:val="24"/>
          <w:u w:val="single"/>
        </w:rPr>
        <w:t>Ануйская</w:t>
      </w:r>
      <w:proofErr w:type="spellEnd"/>
      <w:r w:rsidR="00635305">
        <w:rPr>
          <w:rStyle w:val="2135pt"/>
          <w:b/>
          <w:sz w:val="24"/>
          <w:szCs w:val="24"/>
          <w:u w:val="single"/>
        </w:rPr>
        <w:t xml:space="preserve"> средняя общеобразовательная школа» </w:t>
      </w:r>
      <w:r w:rsidRPr="00063C31">
        <w:rPr>
          <w:sz w:val="24"/>
          <w:szCs w:val="24"/>
        </w:rPr>
        <w:t xml:space="preserve">(далее - «Центр») создан с целью развития у обучающихся </w:t>
      </w:r>
      <w:proofErr w:type="spellStart"/>
      <w:r w:rsidRPr="00063C31">
        <w:rPr>
          <w:sz w:val="24"/>
          <w:szCs w:val="24"/>
        </w:rPr>
        <w:t>естественно-научной</w:t>
      </w:r>
      <w:proofErr w:type="spellEnd"/>
      <w:r w:rsidRPr="00063C31">
        <w:rPr>
          <w:sz w:val="24"/>
          <w:szCs w:val="24"/>
        </w:rPr>
        <w:t>, математической, информационной грамотности, фор</w:t>
      </w:r>
      <w:r w:rsidRPr="00063C31">
        <w:rPr>
          <w:sz w:val="24"/>
          <w:szCs w:val="24"/>
        </w:rPr>
        <w:softHyphen/>
        <w:t xml:space="preserve">мирования критического и </w:t>
      </w:r>
      <w:proofErr w:type="spellStart"/>
      <w:r w:rsidRPr="00063C31">
        <w:rPr>
          <w:sz w:val="24"/>
          <w:szCs w:val="24"/>
        </w:rPr>
        <w:t>креативного</w:t>
      </w:r>
      <w:proofErr w:type="spellEnd"/>
      <w:r w:rsidRPr="00063C31">
        <w:rPr>
          <w:sz w:val="24"/>
          <w:szCs w:val="24"/>
        </w:rPr>
        <w:t xml:space="preserve"> мышления, совершенствования навыков </w:t>
      </w:r>
      <w:proofErr w:type="spellStart"/>
      <w:r w:rsidRPr="00063C31">
        <w:rPr>
          <w:sz w:val="24"/>
          <w:szCs w:val="24"/>
        </w:rPr>
        <w:t>естественно-научной</w:t>
      </w:r>
      <w:proofErr w:type="spellEnd"/>
      <w:r w:rsidRPr="00063C31">
        <w:rPr>
          <w:sz w:val="24"/>
          <w:szCs w:val="24"/>
        </w:rPr>
        <w:t xml:space="preserve"> и технологической направленностей.</w:t>
      </w:r>
      <w:proofErr w:type="gramEnd"/>
    </w:p>
    <w:p w:rsidR="00063C31" w:rsidRPr="00063C31" w:rsidRDefault="00063C31" w:rsidP="00635305">
      <w:pPr>
        <w:numPr>
          <w:ilvl w:val="0"/>
          <w:numId w:val="1"/>
        </w:numPr>
        <w:tabs>
          <w:tab w:val="left" w:pos="1255"/>
        </w:tabs>
        <w:spacing w:after="0" w:line="240" w:lineRule="auto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Центр не является юридическим лицом и действует для достиже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ния уставных целей</w:t>
      </w:r>
      <w:r w:rsidRPr="00063C31">
        <w:rPr>
          <w:rStyle w:val="2135pt"/>
          <w:rFonts w:eastAsiaTheme="minorEastAsia"/>
          <w:sz w:val="24"/>
          <w:szCs w:val="24"/>
        </w:rPr>
        <w:t xml:space="preserve"> </w:t>
      </w:r>
      <w:r w:rsidR="00635305">
        <w:rPr>
          <w:rStyle w:val="2135pt"/>
          <w:rFonts w:eastAsiaTheme="minorEastAsia"/>
          <w:b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="00635305">
        <w:rPr>
          <w:rStyle w:val="2135pt"/>
          <w:rFonts w:eastAsiaTheme="minorEastAsia"/>
          <w:b/>
          <w:sz w:val="24"/>
          <w:szCs w:val="24"/>
          <w:u w:val="single"/>
        </w:rPr>
        <w:t>Ануйская</w:t>
      </w:r>
      <w:proofErr w:type="spellEnd"/>
      <w:r w:rsidR="00635305">
        <w:rPr>
          <w:rStyle w:val="2135pt"/>
          <w:rFonts w:eastAsiaTheme="minorEastAsia"/>
          <w:b/>
          <w:sz w:val="24"/>
          <w:szCs w:val="24"/>
          <w:u w:val="single"/>
        </w:rPr>
        <w:t xml:space="preserve"> средняя общеобразовательная школа» </w:t>
      </w:r>
      <w:r w:rsidRPr="00063C31">
        <w:rPr>
          <w:rFonts w:ascii="Times New Roman" w:hAnsi="Times New Roman" w:cs="Times New Roman"/>
          <w:sz w:val="24"/>
          <w:szCs w:val="24"/>
        </w:rPr>
        <w:t>(далее - «Учреждение»), а также в целях выполнения задач и достижения по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казателей и результатов национального проекта «Образование».</w:t>
      </w:r>
    </w:p>
    <w:p w:rsidR="00063C31" w:rsidRPr="00063C31" w:rsidRDefault="00063C31" w:rsidP="00635305">
      <w:pPr>
        <w:numPr>
          <w:ilvl w:val="0"/>
          <w:numId w:val="1"/>
        </w:numPr>
        <w:tabs>
          <w:tab w:val="left" w:pos="1298"/>
        </w:tabs>
        <w:spacing w:after="0" w:line="240" w:lineRule="auto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В своей деятельности Центр руководствуется Федеральным зако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ном Российской Федерации от 29.12.2012 № 273-ФЭ «Об образовании в Рос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сийской Федерации», другими нормативными документами Министерства просвещения Российской Федерации, иными нормативными правовыми ак</w:t>
      </w:r>
      <w:r w:rsidRPr="00063C31">
        <w:rPr>
          <w:rFonts w:ascii="Times New Roman" w:hAnsi="Times New Roman" w:cs="Times New Roman"/>
          <w:sz w:val="24"/>
          <w:szCs w:val="24"/>
        </w:rPr>
        <w:softHyphen/>
        <w:t xml:space="preserve">тами Российской Федерации, программой развития </w:t>
      </w:r>
      <w:r w:rsidR="00635305">
        <w:rPr>
          <w:rStyle w:val="2135pt"/>
          <w:rFonts w:eastAsiaTheme="minorEastAsia"/>
          <w:b/>
          <w:sz w:val="24"/>
          <w:szCs w:val="24"/>
          <w:u w:val="single"/>
        </w:rPr>
        <w:t>Муниципального бюджетного общеобразовательного учреждения «</w:t>
      </w:r>
      <w:proofErr w:type="spellStart"/>
      <w:r w:rsidR="00635305">
        <w:rPr>
          <w:rStyle w:val="2135pt"/>
          <w:rFonts w:eastAsiaTheme="minorEastAsia"/>
          <w:b/>
          <w:sz w:val="24"/>
          <w:szCs w:val="24"/>
          <w:u w:val="single"/>
        </w:rPr>
        <w:t>Ануйская</w:t>
      </w:r>
      <w:proofErr w:type="spellEnd"/>
      <w:r w:rsidR="00635305">
        <w:rPr>
          <w:rStyle w:val="2135pt"/>
          <w:rFonts w:eastAsiaTheme="minorEastAsia"/>
          <w:b/>
          <w:sz w:val="24"/>
          <w:szCs w:val="24"/>
          <w:u w:val="single"/>
        </w:rPr>
        <w:t xml:space="preserve"> средняя общеобразовательная школа, </w:t>
      </w:r>
      <w:r w:rsidRPr="00063C31">
        <w:rPr>
          <w:rFonts w:ascii="Times New Roman" w:hAnsi="Times New Roman" w:cs="Times New Roman"/>
          <w:sz w:val="24"/>
          <w:szCs w:val="24"/>
        </w:rPr>
        <w:t>планами работы, утвержденными учредителем и настоящим Положением. Центр в своей деятельности подчиняется руководителю Учрежде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ния (директору).</w:t>
      </w:r>
    </w:p>
    <w:p w:rsidR="00063C31" w:rsidRPr="00655A9B" w:rsidRDefault="00063C31" w:rsidP="00655A9B">
      <w:pPr>
        <w:pStyle w:val="a3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655A9B">
        <w:rPr>
          <w:b/>
          <w:sz w:val="24"/>
          <w:szCs w:val="24"/>
        </w:rPr>
        <w:t>Цели, задачи, функции деятельности Центра</w:t>
      </w:r>
    </w:p>
    <w:p w:rsidR="00063C31" w:rsidRPr="00063C31" w:rsidRDefault="00063C31" w:rsidP="00635305">
      <w:pPr>
        <w:pStyle w:val="a3"/>
        <w:ind w:left="720"/>
        <w:jc w:val="both"/>
        <w:rPr>
          <w:sz w:val="24"/>
          <w:szCs w:val="24"/>
        </w:rPr>
      </w:pPr>
    </w:p>
    <w:p w:rsidR="00063C31" w:rsidRPr="00063C31" w:rsidRDefault="00063C31" w:rsidP="00635305">
      <w:pPr>
        <w:numPr>
          <w:ilvl w:val="0"/>
          <w:numId w:val="2"/>
        </w:numPr>
        <w:tabs>
          <w:tab w:val="left" w:pos="1274"/>
        </w:tabs>
        <w:spacing w:after="0" w:line="240" w:lineRule="auto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             обучающихся в освоении учебных предметов </w:t>
      </w:r>
      <w:proofErr w:type="spellStart"/>
      <w:proofErr w:type="gramStart"/>
      <w:r w:rsidRPr="00063C3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063C31">
        <w:rPr>
          <w:rFonts w:ascii="Times New Roman" w:hAnsi="Times New Roman" w:cs="Times New Roman"/>
          <w:sz w:val="24"/>
          <w:szCs w:val="24"/>
        </w:rPr>
        <w:t xml:space="preserve"> и техно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 xml:space="preserve">логической направленностей, программ дополнительного образования              </w:t>
      </w:r>
      <w:proofErr w:type="spellStart"/>
      <w:r w:rsidRPr="00063C31">
        <w:rPr>
          <w:rFonts w:ascii="Times New Roman" w:hAnsi="Times New Roman" w:cs="Times New Roman"/>
          <w:sz w:val="24"/>
          <w:szCs w:val="24"/>
        </w:rPr>
        <w:t>есте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ственно-научной</w:t>
      </w:r>
      <w:proofErr w:type="spellEnd"/>
      <w:r w:rsidRPr="00063C31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63C31" w:rsidRPr="00063C31" w:rsidRDefault="00063C31" w:rsidP="00635305">
      <w:pPr>
        <w:numPr>
          <w:ilvl w:val="0"/>
          <w:numId w:val="2"/>
        </w:numPr>
        <w:tabs>
          <w:tab w:val="left" w:pos="1270"/>
        </w:tabs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Задачами Центра являются:</w:t>
      </w:r>
    </w:p>
    <w:p w:rsidR="00063C31" w:rsidRPr="00063C31" w:rsidRDefault="00063C31" w:rsidP="00635305">
      <w:pPr>
        <w:spacing w:line="240" w:lineRule="auto"/>
        <w:ind w:left="6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2.2.1. реализация основных общеобразовательных программ по учеб</w:t>
      </w:r>
      <w:r w:rsidRPr="00063C31">
        <w:rPr>
          <w:rFonts w:ascii="Times New Roman" w:hAnsi="Times New Roman" w:cs="Times New Roman"/>
          <w:sz w:val="24"/>
          <w:szCs w:val="24"/>
        </w:rPr>
        <w:softHyphen/>
        <w:t xml:space="preserve">ным предметам </w:t>
      </w:r>
      <w:proofErr w:type="spellStart"/>
      <w:r w:rsidRPr="00063C3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63C31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</w:t>
      </w:r>
      <w:proofErr w:type="gramStart"/>
      <w:r w:rsidRPr="00063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C31">
        <w:rPr>
          <w:rFonts w:ascii="Times New Roman" w:hAnsi="Times New Roman" w:cs="Times New Roman"/>
          <w:sz w:val="24"/>
          <w:szCs w:val="24"/>
        </w:rPr>
        <w:t xml:space="preserve"> том числе в рамках внеурочной деятельности обучающихся;</w:t>
      </w:r>
    </w:p>
    <w:p w:rsidR="00063C31" w:rsidRPr="00063C31" w:rsidRDefault="00063C31" w:rsidP="00635305">
      <w:pPr>
        <w:numPr>
          <w:ilvl w:val="0"/>
          <w:numId w:val="3"/>
        </w:numPr>
        <w:tabs>
          <w:tab w:val="left" w:pos="1502"/>
        </w:tabs>
        <w:spacing w:after="377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063C3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63C31">
        <w:rPr>
          <w:rFonts w:ascii="Times New Roman" w:hAnsi="Times New Roman" w:cs="Times New Roman"/>
          <w:sz w:val="24"/>
          <w:szCs w:val="24"/>
        </w:rPr>
        <w:t xml:space="preserve"> дополнительных обще</w:t>
      </w:r>
      <w:r w:rsidRPr="00063C31">
        <w:rPr>
          <w:rFonts w:ascii="Times New Roman" w:hAnsi="Times New Roman" w:cs="Times New Roman"/>
          <w:sz w:val="24"/>
          <w:szCs w:val="24"/>
        </w:rPr>
        <w:softHyphen/>
        <w:t xml:space="preserve">образовательных программ </w:t>
      </w:r>
      <w:proofErr w:type="spellStart"/>
      <w:r w:rsidRPr="00063C3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63C31">
        <w:rPr>
          <w:rFonts w:ascii="Times New Roman" w:hAnsi="Times New Roman" w:cs="Times New Roman"/>
          <w:sz w:val="24"/>
          <w:szCs w:val="24"/>
        </w:rPr>
        <w:t xml:space="preserve"> и технической направле</w:t>
      </w:r>
      <w:proofErr w:type="gramStart"/>
      <w:r w:rsidRPr="00063C3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6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1">
        <w:rPr>
          <w:rStyle w:val="2"/>
          <w:rFonts w:eastAsiaTheme="minorEastAsia"/>
          <w:sz w:val="24"/>
          <w:szCs w:val="24"/>
        </w:rPr>
        <w:t>ностей</w:t>
      </w:r>
      <w:proofErr w:type="spellEnd"/>
      <w:r w:rsidRPr="00063C31">
        <w:rPr>
          <w:rStyle w:val="2"/>
          <w:rFonts w:eastAsiaTheme="minorEastAsia"/>
          <w:sz w:val="24"/>
          <w:szCs w:val="24"/>
        </w:rPr>
        <w:t>, а также иных программ, в том числе в каникулярный период;</w:t>
      </w:r>
    </w:p>
    <w:p w:rsidR="00063C31" w:rsidRPr="00063C31" w:rsidRDefault="00063C31" w:rsidP="00635305">
      <w:pPr>
        <w:numPr>
          <w:ilvl w:val="0"/>
          <w:numId w:val="3"/>
        </w:numPr>
        <w:tabs>
          <w:tab w:val="left" w:pos="1511"/>
        </w:tabs>
        <w:spacing w:after="70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вовлечение обучающихся и педагогических работников в проект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ную деятельность;</w:t>
      </w:r>
    </w:p>
    <w:p w:rsidR="00063C31" w:rsidRPr="00063C31" w:rsidRDefault="00063C31" w:rsidP="00635305">
      <w:pPr>
        <w:numPr>
          <w:ilvl w:val="0"/>
          <w:numId w:val="3"/>
        </w:numPr>
        <w:tabs>
          <w:tab w:val="left" w:pos="1521"/>
        </w:tabs>
        <w:spacing w:after="79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063C3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63C31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         разработка и реализация соответствующих образовательных программ, в том числе для лагерей, организованных образовательными организациями в              ка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никулярный период;</w:t>
      </w:r>
    </w:p>
    <w:p w:rsidR="00063C31" w:rsidRPr="00063C31" w:rsidRDefault="00063C31" w:rsidP="00635305">
      <w:pPr>
        <w:numPr>
          <w:ilvl w:val="0"/>
          <w:numId w:val="3"/>
        </w:numPr>
        <w:tabs>
          <w:tab w:val="left" w:pos="1516"/>
        </w:tabs>
        <w:spacing w:after="98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профессионального мастерства педагогических                   ра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ботников Центра, реализующих основные и дополнительные общеобразова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тельные программы.</w:t>
      </w:r>
    </w:p>
    <w:p w:rsidR="00063C31" w:rsidRPr="00063C31" w:rsidRDefault="00063C31" w:rsidP="00635305">
      <w:pPr>
        <w:spacing w:after="112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2.3. Центр для достижения цели и выполнения задач вправе взаимодей</w:t>
      </w:r>
      <w:r w:rsidRPr="00063C31">
        <w:rPr>
          <w:rFonts w:ascii="Times New Roman" w:hAnsi="Times New Roman" w:cs="Times New Roman"/>
          <w:sz w:val="24"/>
          <w:szCs w:val="24"/>
        </w:rPr>
        <w:softHyphen/>
        <w:t xml:space="preserve">ствовать </w:t>
      </w:r>
      <w:proofErr w:type="gramStart"/>
      <w:r w:rsidRPr="00063C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3C31">
        <w:rPr>
          <w:rFonts w:ascii="Times New Roman" w:hAnsi="Times New Roman" w:cs="Times New Roman"/>
          <w:sz w:val="24"/>
          <w:szCs w:val="24"/>
        </w:rPr>
        <w:t>:</w:t>
      </w:r>
    </w:p>
    <w:p w:rsidR="00063C31" w:rsidRPr="00063C31" w:rsidRDefault="00063C31" w:rsidP="00635305">
      <w:pPr>
        <w:spacing w:after="113" w:line="240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                         взаи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модействия;</w:t>
      </w:r>
    </w:p>
    <w:p w:rsidR="00063C31" w:rsidRPr="00063C31" w:rsidRDefault="00063C31" w:rsidP="00635305">
      <w:pPr>
        <w:spacing w:after="66" w:line="240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-  с иными образовательными организациями, на базе которых созданы                       центры «Точка роста»;</w:t>
      </w:r>
    </w:p>
    <w:p w:rsidR="00063C31" w:rsidRPr="00063C31" w:rsidRDefault="00063C31" w:rsidP="00635305">
      <w:pPr>
        <w:spacing w:line="240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онному, методическому и организационно-техническому сопровождению  мероприятий по созданию и функционированию центров «Точка роста», в том числе по              вопросам повышения квалификации педагогических работни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063C31" w:rsidRPr="00063C31" w:rsidRDefault="00063C31" w:rsidP="00635305">
      <w:pPr>
        <w:spacing w:after="322" w:line="240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-  обучающимися и родителями (законными представителями) обучаю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щихся, в том числе с применением дистанционных образовательных техно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логий.</w:t>
      </w:r>
    </w:p>
    <w:p w:rsidR="00063C31" w:rsidRPr="00655A9B" w:rsidRDefault="00063C31" w:rsidP="00635305">
      <w:pPr>
        <w:spacing w:after="270" w:line="240" w:lineRule="auto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9B">
        <w:rPr>
          <w:rFonts w:ascii="Times New Roman" w:hAnsi="Times New Roman" w:cs="Times New Roman"/>
          <w:b/>
          <w:sz w:val="24"/>
          <w:szCs w:val="24"/>
        </w:rPr>
        <w:t>3. Порядок управления Центром «Точка роста»</w:t>
      </w:r>
    </w:p>
    <w:p w:rsidR="00063C31" w:rsidRPr="00063C31" w:rsidRDefault="00063C31" w:rsidP="00635305">
      <w:pPr>
        <w:numPr>
          <w:ilvl w:val="0"/>
          <w:numId w:val="4"/>
        </w:numPr>
        <w:tabs>
          <w:tab w:val="left" w:pos="1305"/>
        </w:tabs>
        <w:spacing w:after="60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вание и развитие), а также о создании Центра и утверждении Положения о деятельности Центра.</w:t>
      </w:r>
    </w:p>
    <w:p w:rsidR="00063C31" w:rsidRPr="00063C31" w:rsidRDefault="00063C31" w:rsidP="00635305">
      <w:pPr>
        <w:numPr>
          <w:ilvl w:val="0"/>
          <w:numId w:val="4"/>
        </w:numPr>
        <w:tabs>
          <w:tab w:val="left" w:pos="1286"/>
        </w:tabs>
        <w:spacing w:after="0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Руководителем Центра может быть назначен сотрудник Учрежде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ния из числа руководящих и педагогических работников.</w:t>
      </w:r>
    </w:p>
    <w:p w:rsidR="00063C31" w:rsidRPr="00063C31" w:rsidRDefault="00063C31" w:rsidP="00635305">
      <w:pPr>
        <w:numPr>
          <w:ilvl w:val="0"/>
          <w:numId w:val="4"/>
        </w:numPr>
        <w:tabs>
          <w:tab w:val="left" w:pos="1285"/>
        </w:tabs>
        <w:spacing w:after="94" w:line="240" w:lineRule="auto"/>
        <w:ind w:lef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Руководитель Центра обязан:</w:t>
      </w:r>
    </w:p>
    <w:p w:rsidR="00063C31" w:rsidRPr="00063C31" w:rsidRDefault="00063C31" w:rsidP="00635305">
      <w:pPr>
        <w:numPr>
          <w:ilvl w:val="0"/>
          <w:numId w:val="5"/>
        </w:numPr>
        <w:tabs>
          <w:tab w:val="left" w:pos="1501"/>
        </w:tabs>
        <w:spacing w:after="49" w:line="240" w:lineRule="auto"/>
        <w:ind w:lef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 w:rsidR="00063C31" w:rsidRPr="00063C31" w:rsidRDefault="00063C31" w:rsidP="00635305">
      <w:pPr>
        <w:numPr>
          <w:ilvl w:val="0"/>
          <w:numId w:val="5"/>
        </w:numPr>
        <w:tabs>
          <w:tab w:val="left" w:pos="1511"/>
        </w:tabs>
        <w:spacing w:after="83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представлять интересы Центра по доверенности в муниципаль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ных, государственных органах региона, организациях для реализации целей и задач Центра;</w:t>
      </w:r>
    </w:p>
    <w:p w:rsidR="00063C31" w:rsidRPr="00063C31" w:rsidRDefault="00063C31" w:rsidP="00635305">
      <w:pPr>
        <w:numPr>
          <w:ilvl w:val="0"/>
          <w:numId w:val="5"/>
        </w:numPr>
        <w:tabs>
          <w:tab w:val="left" w:pos="1511"/>
        </w:tabs>
        <w:spacing w:after="74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отчитываться перед Руководителем Учреждения о результатах работы Центра;</w:t>
      </w:r>
    </w:p>
    <w:p w:rsidR="00063C31" w:rsidRPr="00063C31" w:rsidRDefault="00063C31" w:rsidP="00635305">
      <w:pPr>
        <w:numPr>
          <w:ilvl w:val="0"/>
          <w:numId w:val="5"/>
        </w:numPr>
        <w:tabs>
          <w:tab w:val="left" w:pos="1502"/>
        </w:tabs>
        <w:spacing w:after="0" w:line="240" w:lineRule="auto"/>
        <w:ind w:left="10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ством, уставом Учреждения, должностной инструкцией и настоящим Поло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жением.</w:t>
      </w:r>
    </w:p>
    <w:p w:rsidR="00063C31" w:rsidRPr="00063C31" w:rsidRDefault="00063C31" w:rsidP="00635305">
      <w:pPr>
        <w:spacing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063C31" w:rsidRPr="00063C31" w:rsidRDefault="00063C31" w:rsidP="00635305">
      <w:pPr>
        <w:keepNext/>
        <w:keepLines/>
        <w:numPr>
          <w:ilvl w:val="0"/>
          <w:numId w:val="6"/>
        </w:numPr>
        <w:tabs>
          <w:tab w:val="left" w:pos="1436"/>
        </w:tabs>
        <w:spacing w:after="0" w:line="240" w:lineRule="auto"/>
        <w:ind w:left="20" w:right="2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bookmark19"/>
      <w:r w:rsidRPr="00063C31">
        <w:rPr>
          <w:rFonts w:ascii="Times New Roman" w:hAnsi="Times New Roman" w:cs="Times New Roman"/>
          <w:sz w:val="24"/>
          <w:szCs w:val="24"/>
        </w:rPr>
        <w:t>осуществлять расстановку кадров Центра, прием на работу кото</w:t>
      </w:r>
      <w:r w:rsidRPr="00063C31">
        <w:rPr>
          <w:rFonts w:ascii="Times New Roman" w:hAnsi="Times New Roman" w:cs="Times New Roman"/>
          <w:sz w:val="24"/>
          <w:szCs w:val="24"/>
        </w:rPr>
        <w:softHyphen/>
      </w:r>
      <w:r w:rsidRPr="00063C31">
        <w:rPr>
          <w:rStyle w:val="20"/>
          <w:rFonts w:eastAsiaTheme="minorEastAsia"/>
          <w:sz w:val="24"/>
          <w:szCs w:val="24"/>
        </w:rPr>
        <w:t>рых осуществляется приказом руководителя Учреждения;</w:t>
      </w:r>
      <w:bookmarkEnd w:id="0"/>
    </w:p>
    <w:p w:rsidR="00063C31" w:rsidRPr="00063C31" w:rsidRDefault="00063C31" w:rsidP="00635305">
      <w:pPr>
        <w:numPr>
          <w:ilvl w:val="0"/>
          <w:numId w:val="6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по согласованию с руководителем Учреждения организовывать учебно-воспитательный процесс в Центре в соответствии с целями и задача</w:t>
      </w:r>
      <w:r w:rsidRPr="00063C31">
        <w:rPr>
          <w:rFonts w:ascii="Times New Roman" w:hAnsi="Times New Roman" w:cs="Times New Roman"/>
          <w:sz w:val="24"/>
          <w:szCs w:val="24"/>
        </w:rPr>
        <w:softHyphen/>
        <w:t xml:space="preserve">ми Центра и осуществлять </w:t>
      </w:r>
      <w:proofErr w:type="gramStart"/>
      <w:r w:rsidRPr="00063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C31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063C31" w:rsidRPr="00063C31" w:rsidRDefault="00063C31" w:rsidP="00635305">
      <w:pPr>
        <w:numPr>
          <w:ilvl w:val="0"/>
          <w:numId w:val="6"/>
        </w:numPr>
        <w:tabs>
          <w:tab w:val="left" w:pos="1446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63C31" w:rsidRPr="00063C31" w:rsidRDefault="00063C31" w:rsidP="00635305">
      <w:pPr>
        <w:numPr>
          <w:ilvl w:val="0"/>
          <w:numId w:val="6"/>
        </w:numPr>
        <w:tabs>
          <w:tab w:val="left" w:pos="1426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по согласованию с руководителем Учреждения осуществлять ор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ганизацию и проведение мероприятий по профилю направлений деятельно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сти Центра;</w:t>
      </w:r>
    </w:p>
    <w:p w:rsidR="00063C31" w:rsidRPr="00063C31" w:rsidRDefault="00063C31" w:rsidP="00635305">
      <w:pPr>
        <w:numPr>
          <w:ilvl w:val="0"/>
          <w:numId w:val="6"/>
        </w:numPr>
        <w:tabs>
          <w:tab w:val="left" w:pos="143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31">
        <w:rPr>
          <w:rFonts w:ascii="Times New Roman" w:hAnsi="Times New Roman" w:cs="Times New Roman"/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</w:t>
      </w:r>
      <w:r w:rsidRPr="00063C31">
        <w:rPr>
          <w:rFonts w:ascii="Times New Roman" w:hAnsi="Times New Roman" w:cs="Times New Roman"/>
          <w:sz w:val="24"/>
          <w:szCs w:val="24"/>
        </w:rPr>
        <w:softHyphen/>
        <w:t>ции, а также законодательству Российской Федерации.</w:t>
      </w:r>
      <w:r w:rsidRPr="00063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20C3" w:rsidRPr="00063C31" w:rsidRDefault="00B320C3" w:rsidP="00635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0C3" w:rsidRPr="00063C31" w:rsidSect="00785872">
      <w:pgSz w:w="11906" w:h="16838"/>
      <w:pgMar w:top="568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DDC"/>
    <w:multiLevelType w:val="hybridMultilevel"/>
    <w:tmpl w:val="42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3DB"/>
    <w:multiLevelType w:val="multilevel"/>
    <w:tmpl w:val="785CDA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17D29"/>
    <w:multiLevelType w:val="hybridMultilevel"/>
    <w:tmpl w:val="0504D2D2"/>
    <w:lvl w:ilvl="0" w:tplc="A4A2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D3A1D"/>
    <w:multiLevelType w:val="hybridMultilevel"/>
    <w:tmpl w:val="7B68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7ABD"/>
    <w:multiLevelType w:val="multilevel"/>
    <w:tmpl w:val="DA14E7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E0E6F"/>
    <w:multiLevelType w:val="multilevel"/>
    <w:tmpl w:val="C444002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56E05"/>
    <w:multiLevelType w:val="multilevel"/>
    <w:tmpl w:val="21C4B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A3257"/>
    <w:multiLevelType w:val="multilevel"/>
    <w:tmpl w:val="D424F8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96158"/>
    <w:multiLevelType w:val="multilevel"/>
    <w:tmpl w:val="83EED7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31"/>
    <w:rsid w:val="00063C31"/>
    <w:rsid w:val="000742B3"/>
    <w:rsid w:val="002107EB"/>
    <w:rsid w:val="00635305"/>
    <w:rsid w:val="00655A9B"/>
    <w:rsid w:val="00B320C3"/>
    <w:rsid w:val="00B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C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35pt">
    <w:name w:val="Основной текст (2) + 13;5 pt;Курсив"/>
    <w:basedOn w:val="a0"/>
    <w:rsid w:val="00063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"/>
    <w:basedOn w:val="a0"/>
    <w:rsid w:val="0006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a0"/>
    <w:rsid w:val="0006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06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2022-01-12T04:18:00Z</dcterms:created>
  <dcterms:modified xsi:type="dcterms:W3CDTF">2022-02-03T04:55:00Z</dcterms:modified>
</cp:coreProperties>
</file>