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CA1" w:rsidRPr="003B45FF" w:rsidRDefault="00351CA1" w:rsidP="00351CA1">
      <w:pPr>
        <w:spacing w:after="0"/>
        <w:ind w:left="120"/>
      </w:pPr>
      <w:bookmarkStart w:id="0" w:name="block-31092775"/>
    </w:p>
    <w:p w:rsidR="00351CA1" w:rsidRPr="003B45FF" w:rsidRDefault="002E0244" w:rsidP="00351CA1">
      <w:pPr>
        <w:spacing w:after="0"/>
        <w:ind w:left="120"/>
      </w:pPr>
      <w:r>
        <w:rPr>
          <w:rFonts w:ascii="TimesNewRoman" w:eastAsiaTheme="minorHAnsi" w:hAnsi="TimesNewRoman" w:cs="TimesNewRoman"/>
          <w:noProof/>
          <w:sz w:val="24"/>
          <w:szCs w:val="24"/>
        </w:rPr>
        <w:drawing>
          <wp:inline distT="0" distB="0" distL="0" distR="0" wp14:anchorId="6E63A168" wp14:editId="7F341082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51CA1" w:rsidRPr="003B45FF" w:rsidRDefault="00351CA1" w:rsidP="00351CA1">
      <w:pPr>
        <w:spacing w:after="0"/>
        <w:ind w:left="120"/>
      </w:pPr>
    </w:p>
    <w:p w:rsidR="00351CA1" w:rsidRDefault="00351CA1" w:rsidP="00351CA1">
      <w:pPr>
        <w:spacing w:after="0"/>
        <w:ind w:left="120"/>
      </w:pPr>
    </w:p>
    <w:p w:rsidR="002E0244" w:rsidRDefault="002E0244" w:rsidP="00351CA1">
      <w:pPr>
        <w:spacing w:after="0"/>
        <w:ind w:left="120"/>
      </w:pPr>
    </w:p>
    <w:p w:rsidR="002E0244" w:rsidRDefault="002E0244" w:rsidP="00351CA1">
      <w:pPr>
        <w:spacing w:after="0"/>
        <w:ind w:left="120"/>
      </w:pPr>
    </w:p>
    <w:p w:rsidR="002E0244" w:rsidRPr="003B45FF" w:rsidRDefault="002E0244" w:rsidP="00351CA1">
      <w:pPr>
        <w:spacing w:after="0"/>
        <w:ind w:left="120"/>
      </w:pPr>
      <w:bookmarkStart w:id="1" w:name="_GoBack"/>
      <w:bookmarkEnd w:id="1"/>
    </w:p>
    <w:p w:rsidR="00351CA1" w:rsidRPr="003B45FF" w:rsidRDefault="00351CA1" w:rsidP="00351CA1">
      <w:pPr>
        <w:spacing w:after="0"/>
        <w:ind w:left="120"/>
      </w:pPr>
    </w:p>
    <w:p w:rsidR="00351CA1" w:rsidRPr="003B45FF" w:rsidRDefault="00351CA1" w:rsidP="00351CA1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351CA1" w:rsidRPr="003B45FF" w:rsidRDefault="00351CA1" w:rsidP="00351CA1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3B45FF">
        <w:rPr>
          <w:rFonts w:ascii="Times New Roman" w:hAnsi="Times New Roman"/>
          <w:color w:val="000000"/>
          <w:sz w:val="28"/>
        </w:rPr>
        <w:t xml:space="preserve"> 4102991)</w:t>
      </w: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351CA1" w:rsidRPr="003B45FF" w:rsidRDefault="00351CA1" w:rsidP="00351CA1">
      <w:pPr>
        <w:spacing w:after="0" w:line="408" w:lineRule="auto"/>
        <w:ind w:left="120"/>
        <w:jc w:val="center"/>
      </w:pPr>
      <w:r w:rsidRPr="003B45FF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351CA1" w:rsidP="00351CA1">
      <w:pPr>
        <w:spacing w:after="0"/>
        <w:ind w:left="120"/>
        <w:jc w:val="center"/>
      </w:pPr>
    </w:p>
    <w:p w:rsidR="00351CA1" w:rsidRPr="003B45FF" w:rsidRDefault="0062411C" w:rsidP="0062411C">
      <w:pPr>
        <w:spacing w:after="0"/>
        <w:sectPr w:rsidR="00351CA1" w:rsidRPr="003B45FF">
          <w:pgSz w:w="11906" w:h="16383"/>
          <w:pgMar w:top="1134" w:right="850" w:bottom="1134" w:left="1701" w:header="720" w:footer="720" w:gutter="0"/>
          <w:cols w:space="720"/>
        </w:sectPr>
      </w:pPr>
      <w:bookmarkStart w:id="2" w:name="5ce1acce-c3fd-49bf-9494-1e3d1db3054e"/>
      <w:r>
        <w:t xml:space="preserve">                                                        </w:t>
      </w:r>
      <w:proofErr w:type="spellStart"/>
      <w:r w:rsidR="00351CA1" w:rsidRPr="003B45FF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="00351CA1" w:rsidRPr="003B45FF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="00351CA1" w:rsidRPr="003B45FF">
        <w:rPr>
          <w:rFonts w:ascii="Times New Roman" w:hAnsi="Times New Roman"/>
          <w:b/>
          <w:color w:val="000000"/>
          <w:sz w:val="28"/>
        </w:rPr>
        <w:t>нуйское</w:t>
      </w:r>
      <w:bookmarkEnd w:id="2"/>
      <w:proofErr w:type="spellEnd"/>
      <w:r w:rsidR="00351CA1" w:rsidRPr="003B45FF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f687a116-da41-41a9-8c31-63d3ecc684a2"/>
      <w:r w:rsidR="00351CA1" w:rsidRPr="003B45FF">
        <w:rPr>
          <w:rFonts w:ascii="Times New Roman" w:hAnsi="Times New Roman"/>
          <w:b/>
          <w:color w:val="000000"/>
          <w:sz w:val="28"/>
        </w:rPr>
        <w:t>2024 год</w:t>
      </w:r>
      <w:bookmarkEnd w:id="3"/>
    </w:p>
    <w:p w:rsidR="00351CA1" w:rsidRPr="003B45FF" w:rsidRDefault="00351CA1" w:rsidP="00351CA1">
      <w:pPr>
        <w:spacing w:after="0" w:line="264" w:lineRule="auto"/>
        <w:jc w:val="both"/>
      </w:pPr>
      <w:bookmarkStart w:id="4" w:name="block-31092776"/>
      <w:bookmarkEnd w:id="0"/>
      <w:r w:rsidRPr="003B45FF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3B45FF">
        <w:rPr>
          <w:rFonts w:ascii="Times New Roman" w:hAnsi="Times New Roman"/>
          <w:color w:val="333333"/>
          <w:sz w:val="28"/>
        </w:rPr>
        <w:t xml:space="preserve">рабочей </w:t>
      </w:r>
      <w:r w:rsidRPr="003B45FF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3B45F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3B45FF">
        <w:rPr>
          <w:rFonts w:ascii="Times New Roman" w:hAnsi="Times New Roman"/>
          <w:color w:val="000000"/>
          <w:sz w:val="28"/>
        </w:rPr>
        <w:lastRenderedPageBreak/>
        <w:t>межпредметных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351CA1" w:rsidRPr="003B45FF" w:rsidRDefault="00351CA1" w:rsidP="00351CA1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3B45FF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</w:t>
      </w:r>
      <w:r w:rsidRPr="003B45FF">
        <w:rPr>
          <w:rFonts w:ascii="Times New Roman" w:hAnsi="Times New Roman"/>
          <w:color w:val="000000"/>
          <w:sz w:val="28"/>
        </w:rPr>
        <w:lastRenderedPageBreak/>
        <w:t>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351CA1" w:rsidRPr="003B45FF" w:rsidRDefault="00351CA1" w:rsidP="00351CA1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МЕСТО УЧЕБНОГО ПРЕДМЕТА «ЛИТЕРАТУРА» В УЧЕБНОМ ПЛАНЕ</w:t>
      </w:r>
    </w:p>
    <w:p w:rsidR="00351CA1" w:rsidRPr="003B45FF" w:rsidRDefault="00351CA1" w:rsidP="00351CA1">
      <w:pPr>
        <w:spacing w:after="0" w:line="264" w:lineRule="auto"/>
        <w:ind w:left="120"/>
        <w:jc w:val="both"/>
      </w:pPr>
    </w:p>
    <w:p w:rsidR="00351CA1" w:rsidRPr="003B45FF" w:rsidRDefault="00351CA1" w:rsidP="00351CA1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483B2A" w:rsidRDefault="00483B2A" w:rsidP="00351CA1"/>
    <w:p w:rsidR="00483B2A" w:rsidRPr="003B45FF" w:rsidRDefault="00483B2A" w:rsidP="00483B2A">
      <w:pPr>
        <w:spacing w:after="0" w:line="264" w:lineRule="auto"/>
        <w:ind w:left="120"/>
        <w:jc w:val="both"/>
      </w:pPr>
      <w:bookmarkStart w:id="5" w:name="block-31092777"/>
      <w:r w:rsidRPr="003B45FF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5 КЛАСС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Мифология.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Мифы народов России и мира.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Малые жанры: пословицы, поговорки, загадки. </w:t>
      </w:r>
      <w:r w:rsidRPr="003B45FF">
        <w:rPr>
          <w:rFonts w:ascii="Times New Roman" w:hAnsi="Times New Roman"/>
          <w:color w:val="000000"/>
          <w:sz w:val="28"/>
        </w:rPr>
        <w:t xml:space="preserve">Сказки народов России и народов мира </w:t>
      </w:r>
      <w:bookmarkStart w:id="6" w:name="8038850c-b985-4899-8396-05ec2b5ebddc"/>
      <w:r w:rsidRPr="003B45FF">
        <w:rPr>
          <w:rFonts w:ascii="Times New Roman" w:hAnsi="Times New Roman"/>
          <w:color w:val="000000"/>
          <w:sz w:val="28"/>
        </w:rPr>
        <w:t>(не менее трёх).</w:t>
      </w:r>
      <w:bookmarkEnd w:id="6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 И. А. Крылов. </w:t>
      </w:r>
      <w:r w:rsidRPr="003B45FF">
        <w:rPr>
          <w:rFonts w:ascii="Times New Roman" w:hAnsi="Times New Roman"/>
          <w:color w:val="000000"/>
          <w:sz w:val="28"/>
        </w:rPr>
        <w:t xml:space="preserve">Басни </w:t>
      </w:r>
      <w:bookmarkStart w:id="7" w:name="f1cdb435-b3ac-4333-9983-9795e004a0c2"/>
      <w:r w:rsidRPr="003B45FF">
        <w:rPr>
          <w:rFonts w:ascii="Times New Roman" w:hAnsi="Times New Roman"/>
          <w:color w:val="000000"/>
          <w:sz w:val="28"/>
        </w:rPr>
        <w:t>(три по выбору). Например, «Волк на псарне», «Листы и Корни», «Свинья под Дубом», «Квартет», «Осёл и Соловей», «Ворона и Лисица».</w:t>
      </w:r>
      <w:bookmarkEnd w:id="7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" w:name="b8731a29-438b-4b6a-a37d-ff778ded575a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B45FF">
        <w:rPr>
          <w:rFonts w:ascii="Times New Roman" w:hAnsi="Times New Roman"/>
          <w:color w:val="000000"/>
          <w:sz w:val="28"/>
        </w:rPr>
        <w:t>«Зимнее утро», «Зимний вечер», «Няне» и др.</w:t>
      </w:r>
      <w:bookmarkEnd w:id="8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«Сказка о мёртвой царевне и о семи богатырях».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Стихотворение «Бородино».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В. Гоголь.</w:t>
      </w:r>
      <w:r>
        <w:rPr>
          <w:rFonts w:ascii="Times New Roman" w:hAnsi="Times New Roman"/>
          <w:color w:val="000000"/>
          <w:sz w:val="28"/>
        </w:rPr>
        <w:t xml:space="preserve"> Повесть «Ночь перед Рождеством» из сборника «Вечера на хуторе близ Диканьки».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«Муму».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9" w:name="1d4fde75-5a86-4cea-90d5-aae01314b83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>«Крестьянские дети», «Школьник» и др.</w:t>
      </w:r>
      <w:bookmarkEnd w:id="9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«Мороз, Красный нос» (фрагмент).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Рассказ «Кавказский пленник».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–ХХ веков.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–ХХ веков о родной природе и о связи человека с Родиной </w:t>
      </w:r>
      <w:bookmarkStart w:id="10" w:name="3c5dcffd-8a26-4103-9932-75cd7a8dd3e4"/>
      <w:r w:rsidRPr="003B45FF">
        <w:rPr>
          <w:rFonts w:ascii="Times New Roman" w:hAnsi="Times New Roman"/>
          <w:color w:val="000000"/>
          <w:sz w:val="28"/>
        </w:rPr>
        <w:t>(не менее пяти стихотворений трёх поэтов). Например, стихотворения А.К.Толстого, Ф. И. Тютчева, А. А. Фета, И. А. Бунина, А. А. Блока, С. А. Есенина, Н. М. Рубцова, Ю. П. Кузнецова.</w:t>
      </w:r>
      <w:bookmarkEnd w:id="10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Юмористические рассказы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А. П. Чехов </w:t>
      </w:r>
      <w:bookmarkStart w:id="11" w:name="dbfddf02-0071-45b9-8d3c-fa1cc17b4b15"/>
      <w:r w:rsidRPr="003B45FF">
        <w:rPr>
          <w:rFonts w:ascii="Times New Roman" w:hAnsi="Times New Roman"/>
          <w:color w:val="000000"/>
          <w:sz w:val="28"/>
        </w:rPr>
        <w:t>(два рассказа по выбору). Например, «Лошадиная фамилия», «Мальчики», «Хирургия» и др.</w:t>
      </w:r>
      <w:bookmarkEnd w:id="11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М. М. Зощенко </w:t>
      </w:r>
      <w:bookmarkStart w:id="12" w:name="90913393-50df-412f-ac1a-f5af225a368e"/>
      <w:r w:rsidRPr="003B45FF">
        <w:rPr>
          <w:rFonts w:ascii="Times New Roman" w:hAnsi="Times New Roman"/>
          <w:color w:val="000000"/>
          <w:sz w:val="28"/>
        </w:rPr>
        <w:t>(два рассказа по выбору). Например, «Галоша», «Лёля и Минька», «Ёлка», «Золотые слова», «Встреча» и др.</w:t>
      </w:r>
      <w:bookmarkEnd w:id="12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отечественной литературы о природе и животных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13" w:name="aec23ce7-13ed-416b-91bb-298806d5c90e"/>
      <w:r w:rsidRPr="003B45FF">
        <w:rPr>
          <w:rFonts w:ascii="Times New Roman" w:hAnsi="Times New Roman"/>
          <w:color w:val="000000"/>
          <w:sz w:val="28"/>
        </w:rPr>
        <w:t>(не менее двух). Например, А. И. Куприна, М. М. Пришвина, К. Г. Паустовского.</w:t>
      </w:r>
      <w:bookmarkEnd w:id="13"/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Платонов.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4" w:name="cfa39edd-5597-42b5-b07f-489d84e47a94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«Корова», «Никита» и др.</w:t>
      </w:r>
      <w:bookmarkEnd w:id="1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В. П. Астафьев.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Васюткино</w:t>
      </w:r>
      <w:proofErr w:type="spellEnd"/>
      <w:r>
        <w:rPr>
          <w:rFonts w:ascii="Times New Roman" w:hAnsi="Times New Roman"/>
          <w:color w:val="000000"/>
          <w:sz w:val="28"/>
        </w:rPr>
        <w:t xml:space="preserve"> озеро».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отечественной литературы на тему «Человек на войне»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15" w:name="35dcef7b-869c-4626-b557-2b2839912c37"/>
      <w:r w:rsidRPr="003B45FF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>Например, Л. А. Кассиль. «Дорогие мои мальчишки»; Ю. Я. Яковлев. «Девочки с Васильевского острова»; В. П. Катаев. «Сын полка», К.М.Симонов «Сын артиллериста» и др.</w:t>
      </w:r>
      <w:bookmarkEnd w:id="15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 на тему детства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16" w:name="a5fd8ebc-c46e-41fa-818f-2757c5fc34dd"/>
      <w:r w:rsidRPr="003B45FF">
        <w:rPr>
          <w:rFonts w:ascii="Times New Roman" w:hAnsi="Times New Roman"/>
          <w:color w:val="000000"/>
          <w:sz w:val="28"/>
        </w:rPr>
        <w:t xml:space="preserve">(не менее двух). Например, произведения В.П. Катаева, В.П. Крапивина, Ю.П. Казакова, А.Г. Алексина, В.К.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Железникова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, Ю.Я. Яковлева, Ю.И. Коваля, А.А.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Лиханова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другие. </w:t>
      </w:r>
      <w:bookmarkEnd w:id="16"/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приключенческого жанра отечественных писателей</w:t>
      </w:r>
      <w:bookmarkStart w:id="17" w:name="0447e246-04d6-4654-9850-bc46c641eafe"/>
      <w:r w:rsidRPr="003B45FF">
        <w:rPr>
          <w:rFonts w:ascii="Times New Roman" w:hAnsi="Times New Roman"/>
          <w:color w:val="000000"/>
          <w:sz w:val="28"/>
        </w:rPr>
        <w:t xml:space="preserve"> (одно по выбору). </w:t>
      </w:r>
      <w:r>
        <w:rPr>
          <w:rFonts w:ascii="Times New Roman" w:hAnsi="Times New Roman"/>
          <w:color w:val="000000"/>
          <w:sz w:val="28"/>
        </w:rPr>
        <w:t>Например, К. Булычёв. «Девочка, с которой ничего не случится», «Миллион приключений» и др. (главы по выбору).</w:t>
      </w:r>
      <w:bookmarkEnd w:id="17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Литература народов Российской Федерации. Стихотворения </w:t>
      </w:r>
      <w:bookmarkStart w:id="18" w:name="e8c5701d-d8b6-4159-b2e0-3a6ac9c7dd15"/>
      <w:r>
        <w:rPr>
          <w:rFonts w:ascii="Times New Roman" w:hAnsi="Times New Roman"/>
          <w:color w:val="000000"/>
          <w:sz w:val="28"/>
        </w:rPr>
        <w:t xml:space="preserve">(одно по выбору). Например, Р. Г. Гамзатов. «Песня соловья»; М. </w:t>
      </w:r>
      <w:proofErr w:type="gramStart"/>
      <w:r>
        <w:rPr>
          <w:rFonts w:ascii="Times New Roman" w:hAnsi="Times New Roman"/>
          <w:color w:val="000000"/>
          <w:sz w:val="28"/>
        </w:rPr>
        <w:t>Карим</w:t>
      </w:r>
      <w:proofErr w:type="gramEnd"/>
      <w:r>
        <w:rPr>
          <w:rFonts w:ascii="Times New Roman" w:hAnsi="Times New Roman"/>
          <w:color w:val="000000"/>
          <w:sz w:val="28"/>
        </w:rPr>
        <w:t>. «Эту песню мать мне пела».</w:t>
      </w:r>
      <w:bookmarkEnd w:id="18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Х. К. Андерсен. </w:t>
      </w:r>
      <w:r w:rsidRPr="003B45FF">
        <w:rPr>
          <w:rFonts w:ascii="Times New Roman" w:hAnsi="Times New Roman"/>
          <w:color w:val="000000"/>
          <w:sz w:val="28"/>
        </w:rPr>
        <w:t xml:space="preserve">Сказки </w:t>
      </w:r>
      <w:bookmarkStart w:id="19" w:name="2ca66737-c580-4ac4-a5b2-7f657ef38e3a"/>
      <w:r w:rsidRPr="003B45FF">
        <w:rPr>
          <w:rFonts w:ascii="Times New Roman" w:hAnsi="Times New Roman"/>
          <w:color w:val="000000"/>
          <w:sz w:val="28"/>
        </w:rPr>
        <w:t>(одна по выбору). Например, «Снежная королева», «Соловей» и др.</w:t>
      </w:r>
      <w:bookmarkEnd w:id="19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Зарубежная сказочная проза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20" w:name="fd694784-5635-4214-94a4-c12d0a30d199"/>
      <w:r w:rsidRPr="003B45FF"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>
        <w:rPr>
          <w:rFonts w:ascii="Times New Roman" w:hAnsi="Times New Roman"/>
          <w:color w:val="000000"/>
          <w:sz w:val="28"/>
        </w:rPr>
        <w:t xml:space="preserve">Например, Л. Кэрролл. «Алиса в Стране Чудес» (главы по выбору), Дж. Р. Р. </w:t>
      </w:r>
      <w:proofErr w:type="spellStart"/>
      <w:r>
        <w:rPr>
          <w:rFonts w:ascii="Times New Roman" w:hAnsi="Times New Roman"/>
          <w:color w:val="000000"/>
          <w:sz w:val="28"/>
        </w:rPr>
        <w:t>Толкин</w:t>
      </w:r>
      <w:proofErr w:type="spellEnd"/>
      <w:r>
        <w:rPr>
          <w:rFonts w:ascii="Times New Roman" w:hAnsi="Times New Roman"/>
          <w:color w:val="000000"/>
          <w:sz w:val="28"/>
        </w:rPr>
        <w:t>. «</w:t>
      </w:r>
      <w:proofErr w:type="spellStart"/>
      <w:r>
        <w:rPr>
          <w:rFonts w:ascii="Times New Roman" w:hAnsi="Times New Roman"/>
          <w:color w:val="000000"/>
          <w:sz w:val="28"/>
        </w:rPr>
        <w:t>Хоббит</w:t>
      </w:r>
      <w:proofErr w:type="spellEnd"/>
      <w:r>
        <w:rPr>
          <w:rFonts w:ascii="Times New Roman" w:hAnsi="Times New Roman"/>
          <w:color w:val="000000"/>
          <w:sz w:val="28"/>
        </w:rPr>
        <w:t>, или</w:t>
      </w:r>
      <w:proofErr w:type="gramStart"/>
      <w:r>
        <w:rPr>
          <w:rFonts w:ascii="Times New Roman" w:hAnsi="Times New Roman"/>
          <w:color w:val="000000"/>
          <w:sz w:val="28"/>
        </w:rPr>
        <w:t xml:space="preserve"> Т</w:t>
      </w:r>
      <w:proofErr w:type="gramEnd"/>
      <w:r>
        <w:rPr>
          <w:rFonts w:ascii="Times New Roman" w:hAnsi="Times New Roman"/>
          <w:color w:val="000000"/>
          <w:sz w:val="28"/>
        </w:rPr>
        <w:t>уда и обратно» (главы по выбору).</w:t>
      </w:r>
      <w:bookmarkEnd w:id="20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проза о детях и подростках </w:t>
      </w:r>
      <w:bookmarkStart w:id="21" w:name="b40b601e-d0c3-4299-89d0-394ad0dce0c8"/>
      <w:r w:rsidRPr="003B45FF"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</w:rPr>
        <w:t xml:space="preserve">Например, М. Твен. «Приключения Тома </w:t>
      </w:r>
      <w:proofErr w:type="spellStart"/>
      <w:r>
        <w:rPr>
          <w:rFonts w:ascii="Times New Roman" w:hAnsi="Times New Roman"/>
          <w:color w:val="000000"/>
          <w:sz w:val="28"/>
        </w:rPr>
        <w:t>Сойера</w:t>
      </w:r>
      <w:proofErr w:type="spellEnd"/>
      <w:r>
        <w:rPr>
          <w:rFonts w:ascii="Times New Roman" w:hAnsi="Times New Roman"/>
          <w:color w:val="000000"/>
          <w:sz w:val="28"/>
        </w:rPr>
        <w:t xml:space="preserve">» (главы по выбору); Дж. Лондон. «Сказание о </w:t>
      </w:r>
      <w:proofErr w:type="spellStart"/>
      <w:r>
        <w:rPr>
          <w:rFonts w:ascii="Times New Roman" w:hAnsi="Times New Roman"/>
          <w:color w:val="000000"/>
          <w:sz w:val="28"/>
        </w:rPr>
        <w:t>Кише</w:t>
      </w:r>
      <w:proofErr w:type="spellEnd"/>
      <w:r>
        <w:rPr>
          <w:rFonts w:ascii="Times New Roman" w:hAnsi="Times New Roman"/>
          <w:color w:val="000000"/>
          <w:sz w:val="28"/>
        </w:rPr>
        <w:t xml:space="preserve">»; Р. </w:t>
      </w:r>
      <w:proofErr w:type="spellStart"/>
      <w:r>
        <w:rPr>
          <w:rFonts w:ascii="Times New Roman" w:hAnsi="Times New Roman"/>
          <w:color w:val="000000"/>
          <w:sz w:val="28"/>
        </w:rPr>
        <w:t>Брэдбери</w:t>
      </w:r>
      <w:proofErr w:type="spellEnd"/>
      <w:r>
        <w:rPr>
          <w:rFonts w:ascii="Times New Roman" w:hAnsi="Times New Roman"/>
          <w:color w:val="000000"/>
          <w:sz w:val="28"/>
        </w:rPr>
        <w:t>. Рассказы. Например, «Каникулы», «Звук бегущих ног», «Зелёное утро» и др.</w:t>
      </w:r>
      <w:bookmarkEnd w:id="21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приключенческая проза </w:t>
      </w:r>
      <w:bookmarkStart w:id="22" w:name="103698ad-506d-4d05-bb28-79e90ac8cd6a"/>
      <w:r w:rsidRPr="003B45FF">
        <w:rPr>
          <w:rFonts w:ascii="Times New Roman" w:hAnsi="Times New Roman"/>
          <w:color w:val="000000"/>
          <w:sz w:val="28"/>
        </w:rPr>
        <w:t xml:space="preserve">(два произведения по выбору). </w:t>
      </w:r>
      <w:r>
        <w:rPr>
          <w:rFonts w:ascii="Times New Roman" w:hAnsi="Times New Roman"/>
          <w:color w:val="000000"/>
          <w:sz w:val="28"/>
        </w:rPr>
        <w:t>Например, Р. Л. Стивенсон. «Остров сокровищ», «Чёрная стрела» и др.</w:t>
      </w:r>
      <w:bookmarkEnd w:id="22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проза о животных </w:t>
      </w:r>
      <w:bookmarkStart w:id="23" w:name="8a53c771-ce41-4f85-8a47-a227160dd957"/>
      <w:r w:rsidRPr="003B45FF"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</w:rPr>
        <w:t>Э. Сетон-Томпсон. «</w:t>
      </w:r>
      <w:proofErr w:type="gramStart"/>
      <w:r>
        <w:rPr>
          <w:rFonts w:ascii="Times New Roman" w:hAnsi="Times New Roman"/>
          <w:color w:val="000000"/>
          <w:sz w:val="28"/>
        </w:rPr>
        <w:t>Королевская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аналостанка</w:t>
      </w:r>
      <w:proofErr w:type="spellEnd"/>
      <w:r>
        <w:rPr>
          <w:rFonts w:ascii="Times New Roman" w:hAnsi="Times New Roman"/>
          <w:color w:val="000000"/>
          <w:sz w:val="28"/>
        </w:rPr>
        <w:t>»; Дж. Даррелл. «Говорящий свёрток»; Дж. Лондон. «Белый клык»; Дж. Р. Киплинг. «</w:t>
      </w:r>
      <w:proofErr w:type="spellStart"/>
      <w:r>
        <w:rPr>
          <w:rFonts w:ascii="Times New Roman" w:hAnsi="Times New Roman"/>
          <w:color w:val="000000"/>
          <w:sz w:val="28"/>
        </w:rPr>
        <w:t>Маугли</w:t>
      </w:r>
      <w:proofErr w:type="spellEnd"/>
      <w:r>
        <w:rPr>
          <w:rFonts w:ascii="Times New Roman" w:hAnsi="Times New Roman"/>
          <w:color w:val="000000"/>
          <w:sz w:val="28"/>
        </w:rPr>
        <w:t>», «</w:t>
      </w:r>
      <w:proofErr w:type="spellStart"/>
      <w:r>
        <w:rPr>
          <w:rFonts w:ascii="Times New Roman" w:hAnsi="Times New Roman"/>
          <w:color w:val="000000"/>
          <w:sz w:val="28"/>
        </w:rPr>
        <w:t>Рикки-Тикки-Тави</w:t>
      </w:r>
      <w:proofErr w:type="spellEnd"/>
      <w:r>
        <w:rPr>
          <w:rFonts w:ascii="Times New Roman" w:hAnsi="Times New Roman"/>
          <w:color w:val="000000"/>
          <w:sz w:val="28"/>
        </w:rPr>
        <w:t>» и др.</w:t>
      </w:r>
      <w:bookmarkEnd w:id="23"/>
    </w:p>
    <w:p w:rsidR="00483B2A" w:rsidRDefault="00483B2A" w:rsidP="00483B2A">
      <w:pPr>
        <w:spacing w:after="0" w:line="264" w:lineRule="auto"/>
        <w:ind w:left="120"/>
        <w:jc w:val="both"/>
      </w:pPr>
    </w:p>
    <w:p w:rsidR="00483B2A" w:rsidRDefault="00483B2A" w:rsidP="00483B2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483B2A" w:rsidRDefault="00483B2A" w:rsidP="00483B2A">
      <w:pPr>
        <w:spacing w:after="0" w:line="264" w:lineRule="auto"/>
        <w:ind w:left="120"/>
        <w:jc w:val="both"/>
      </w:pP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Античная литература.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Гомер.</w:t>
      </w:r>
      <w:r>
        <w:rPr>
          <w:rFonts w:ascii="Times New Roman" w:hAnsi="Times New Roman"/>
          <w:color w:val="000000"/>
          <w:sz w:val="28"/>
        </w:rPr>
        <w:t xml:space="preserve"> Поэмы. «Илиада», «Одиссея» (фрагменты).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Фольклор. </w:t>
      </w:r>
      <w:r>
        <w:rPr>
          <w:rFonts w:ascii="Times New Roman" w:hAnsi="Times New Roman"/>
          <w:color w:val="000000"/>
          <w:sz w:val="28"/>
        </w:rPr>
        <w:t xml:space="preserve">Русские былины </w:t>
      </w:r>
      <w:bookmarkStart w:id="24" w:name="2d1a2719-45ad-4395-a569-7b3d43745842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«Илья Муромец и Соловей-разбойник», «Садко». Народные песни и баллады народов России и </w:t>
      </w:r>
      <w:r w:rsidRPr="003B45FF">
        <w:rPr>
          <w:rFonts w:ascii="Times New Roman" w:hAnsi="Times New Roman"/>
          <w:color w:val="000000"/>
          <w:sz w:val="28"/>
        </w:rPr>
        <w:lastRenderedPageBreak/>
        <w:t xml:space="preserve">мира (не менее трёх песен и одной баллады). Например, «Песнь о Роланде» (фрагменты). «Песнь о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Нибелунгах</w:t>
      </w:r>
      <w:proofErr w:type="spellEnd"/>
      <w:r w:rsidRPr="003B45FF">
        <w:rPr>
          <w:rFonts w:ascii="Times New Roman" w:hAnsi="Times New Roman"/>
          <w:color w:val="000000"/>
          <w:sz w:val="28"/>
        </w:rPr>
        <w:t>» (фрагменты), баллада «</w:t>
      </w:r>
      <w:proofErr w:type="spellStart"/>
      <w:r w:rsidRPr="003B45FF">
        <w:rPr>
          <w:rFonts w:ascii="Times New Roman" w:hAnsi="Times New Roman"/>
          <w:color w:val="000000"/>
          <w:sz w:val="28"/>
        </w:rPr>
        <w:t>Аника</w:t>
      </w:r>
      <w:proofErr w:type="spellEnd"/>
      <w:r w:rsidRPr="003B45FF">
        <w:rPr>
          <w:rFonts w:ascii="Times New Roman" w:hAnsi="Times New Roman"/>
          <w:color w:val="000000"/>
          <w:sz w:val="28"/>
        </w:rPr>
        <w:t>-воин» и др.</w:t>
      </w:r>
      <w:bookmarkEnd w:id="2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«Повесть временных лет</w:t>
      </w:r>
      <w:proofErr w:type="gramStart"/>
      <w:r w:rsidRPr="003B45FF">
        <w:rPr>
          <w:rFonts w:ascii="Times New Roman" w:hAnsi="Times New Roman"/>
          <w:b/>
          <w:color w:val="000000"/>
          <w:sz w:val="28"/>
        </w:rPr>
        <w:t>»</w:t>
      </w:r>
      <w:bookmarkStart w:id="25" w:name="ad04843b-b512-47d3-b84b-e22df1580588"/>
      <w:r w:rsidRPr="003B45FF">
        <w:rPr>
          <w:rFonts w:ascii="Times New Roman" w:hAnsi="Times New Roman"/>
          <w:color w:val="000000"/>
          <w:sz w:val="28"/>
        </w:rPr>
        <w:t>(</w:t>
      </w:r>
      <w:proofErr w:type="gramEnd"/>
      <w:r w:rsidRPr="003B45FF">
        <w:rPr>
          <w:rFonts w:ascii="Times New Roman" w:hAnsi="Times New Roman"/>
          <w:color w:val="000000"/>
          <w:sz w:val="28"/>
        </w:rPr>
        <w:t>не менее одного фрагмента). Например, «Сказание о белгородском киселе», «Сказание о походе князя Олега на Царьград», «Предание о смерти князя Олега».</w:t>
      </w:r>
      <w:bookmarkEnd w:id="25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6" w:name="582b55ee-e1e5-46d8-8c0a-755ec48e137e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B45FF">
        <w:rPr>
          <w:rFonts w:ascii="Times New Roman" w:hAnsi="Times New Roman"/>
          <w:color w:val="000000"/>
          <w:sz w:val="28"/>
        </w:rPr>
        <w:t>«Песнь о вещем Олеге», «Зимняя дорога», «Узник», «Туча» и др.</w:t>
      </w:r>
      <w:bookmarkEnd w:id="26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Роман «Дубровский».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7" w:name="e979ff73-e74d-4b41-9daa-86d17094fc9b"/>
      <w:r>
        <w:rPr>
          <w:rFonts w:ascii="Times New Roman" w:hAnsi="Times New Roman"/>
          <w:color w:val="000000"/>
          <w:sz w:val="28"/>
        </w:rPr>
        <w:t xml:space="preserve">(не менее трёх). </w:t>
      </w:r>
      <w:r w:rsidRPr="003B45FF">
        <w:rPr>
          <w:rFonts w:ascii="Times New Roman" w:hAnsi="Times New Roman"/>
          <w:color w:val="000000"/>
          <w:sz w:val="28"/>
        </w:rPr>
        <w:t>«Три пальмы», «Листок», «Утёс» и др.</w:t>
      </w:r>
      <w:bookmarkEnd w:id="27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В. Кольцов.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8" w:name="9aa6636f-e65a-485c-aff8-0cee29fb09d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>Например, «Косарь», «Соловей» и др.</w:t>
      </w:r>
      <w:bookmarkEnd w:id="28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Ф. И. Тютчев. </w:t>
      </w:r>
      <w:r w:rsidRPr="003B45FF"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29" w:name="c36fcc5a-2cdd-400a-b3ee-0e5071a59ee1"/>
      <w:r w:rsidRPr="003B45FF">
        <w:rPr>
          <w:rFonts w:ascii="Times New Roman" w:hAnsi="Times New Roman"/>
          <w:color w:val="000000"/>
          <w:sz w:val="28"/>
        </w:rPr>
        <w:t>(не менее двух). «Есть в осени первоначальной…», «С поляны коршун поднялся…».</w:t>
      </w:r>
      <w:bookmarkEnd w:id="29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А. Фет.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30" w:name="e75d9245-73fc-447a-aaf6-d7ac09f2bf3a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>«Учись у них – у дуба, у берёзы…», «Я пришёл к тебе с приветом…».</w:t>
      </w:r>
      <w:bookmarkEnd w:id="30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 «</w:t>
      </w:r>
      <w:proofErr w:type="spellStart"/>
      <w:r>
        <w:rPr>
          <w:rFonts w:ascii="Times New Roman" w:hAnsi="Times New Roman"/>
          <w:color w:val="000000"/>
          <w:sz w:val="28"/>
        </w:rPr>
        <w:t>Бежин</w:t>
      </w:r>
      <w:proofErr w:type="spellEnd"/>
      <w:r>
        <w:rPr>
          <w:rFonts w:ascii="Times New Roman" w:hAnsi="Times New Roman"/>
          <w:color w:val="000000"/>
          <w:sz w:val="28"/>
        </w:rPr>
        <w:t xml:space="preserve"> луг».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С. Лесков.</w:t>
      </w:r>
      <w:r>
        <w:rPr>
          <w:rFonts w:ascii="Times New Roman" w:hAnsi="Times New Roman"/>
          <w:color w:val="000000"/>
          <w:sz w:val="28"/>
        </w:rPr>
        <w:t xml:space="preserve"> Сказ «Левша».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Л. Н. Толстой.</w:t>
      </w:r>
      <w:r>
        <w:rPr>
          <w:rFonts w:ascii="Times New Roman" w:hAnsi="Times New Roman"/>
          <w:color w:val="000000"/>
          <w:sz w:val="28"/>
        </w:rPr>
        <w:t xml:space="preserve"> Повесть «Детство» </w:t>
      </w:r>
      <w:bookmarkStart w:id="31" w:name="977de391-a0ab-47d0-b055-bb99283dc920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1"/>
      <w:r>
        <w:rPr>
          <w:rFonts w:ascii="Times New Roman" w:hAnsi="Times New Roman"/>
          <w:color w:val="000000"/>
          <w:sz w:val="28"/>
          <w:u w:val="single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Чехов.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32" w:name="5ccd7dea-76bb-435c-9fae-1b74ca2890ed"/>
      <w:r>
        <w:rPr>
          <w:rFonts w:ascii="Times New Roman" w:hAnsi="Times New Roman"/>
          <w:color w:val="000000"/>
          <w:sz w:val="28"/>
        </w:rPr>
        <w:t xml:space="preserve">(три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«Толстый и тонкий», «Хамелеон», «Смерть чиновника» и др.</w:t>
      </w:r>
      <w:bookmarkEnd w:id="32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И. Куприн. </w:t>
      </w:r>
      <w:r>
        <w:rPr>
          <w:rFonts w:ascii="Times New Roman" w:hAnsi="Times New Roman"/>
          <w:color w:val="000000"/>
          <w:sz w:val="28"/>
        </w:rPr>
        <w:t>Рассказ «Чудесный доктор».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-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начала ХХ века </w:t>
      </w:r>
      <w:bookmarkStart w:id="33" w:name="1a89c352-1e28-490d-a532-18fd47b8e1fa"/>
      <w:r w:rsidRPr="003B45FF">
        <w:rPr>
          <w:rFonts w:ascii="Times New Roman" w:hAnsi="Times New Roman"/>
          <w:color w:val="000000"/>
          <w:sz w:val="28"/>
        </w:rPr>
        <w:t>(не менее двух). Например, стихотворения С. А. Есенина, В. В. Маяковского, А. А. Блока и др.</w:t>
      </w:r>
      <w:bookmarkEnd w:id="3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 </w:t>
      </w:r>
      <w:r w:rsidRPr="003B45FF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О.Ф.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Берггольц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, В.С. Высоцкого, Ю.П.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Мориц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, Д.С. Самойлова и других. </w:t>
      </w:r>
      <w:r w:rsidRPr="003B45FF">
        <w:rPr>
          <w:sz w:val="28"/>
        </w:rPr>
        <w:br/>
      </w:r>
      <w:bookmarkStart w:id="34" w:name="5118f498-9661-45e8-9924-bef67bfbf524"/>
      <w:bookmarkEnd w:id="34"/>
    </w:p>
    <w:p w:rsidR="00483B2A" w:rsidRPr="003B45FF" w:rsidRDefault="00483B2A" w:rsidP="00483B2A">
      <w:pPr>
        <w:spacing w:after="0" w:line="264" w:lineRule="auto"/>
        <w:ind w:firstLine="600"/>
      </w:pPr>
      <w:r w:rsidRPr="003B45FF">
        <w:rPr>
          <w:rFonts w:ascii="Times New Roman" w:hAnsi="Times New Roman"/>
          <w:b/>
          <w:color w:val="000000"/>
          <w:sz w:val="28"/>
        </w:rPr>
        <w:t xml:space="preserve">Проза отечественных писателей конца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века, в том числе о Великой Отечественной войне</w:t>
      </w:r>
      <w:r w:rsidRPr="003B45FF">
        <w:rPr>
          <w:rFonts w:ascii="Times New Roman" w:hAnsi="Times New Roman"/>
          <w:color w:val="000000"/>
          <w:sz w:val="28"/>
        </w:rPr>
        <w:t xml:space="preserve"> (два произведения по выбору).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Например, Например, Б.Л. Васильев «Экспонат №...», Б.П. Екимов «Ночь исцеления», Э.Н.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Веркин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«Облачный полк» (главы) и другие. </w:t>
      </w:r>
      <w:r w:rsidRPr="003B45FF">
        <w:rPr>
          <w:sz w:val="28"/>
        </w:rPr>
        <w:br/>
      </w:r>
      <w:bookmarkStart w:id="35" w:name="a35f0a0b-d9a0-4ac9-afd6-3c0ec32f1224"/>
      <w:bookmarkEnd w:id="35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Г. Распутин. </w:t>
      </w:r>
      <w:r>
        <w:rPr>
          <w:rFonts w:ascii="Times New Roman" w:hAnsi="Times New Roman"/>
          <w:color w:val="000000"/>
          <w:sz w:val="28"/>
        </w:rPr>
        <w:t xml:space="preserve">Рассказ «Уроки </w:t>
      </w:r>
      <w:proofErr w:type="gramStart"/>
      <w:r>
        <w:rPr>
          <w:rFonts w:ascii="Times New Roman" w:hAnsi="Times New Roman"/>
          <w:color w:val="000000"/>
          <w:sz w:val="28"/>
        </w:rPr>
        <w:t>французского</w:t>
      </w:r>
      <w:proofErr w:type="gramEnd"/>
      <w:r>
        <w:rPr>
          <w:rFonts w:ascii="Times New Roman" w:hAnsi="Times New Roman"/>
          <w:color w:val="000000"/>
          <w:sz w:val="28"/>
        </w:rPr>
        <w:t xml:space="preserve">».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писателей на тему взросления человека </w:t>
      </w:r>
      <w:bookmarkStart w:id="36" w:name="7f695bb6-7ce9-46a5-96af-f43597f5f296"/>
      <w:r w:rsidRPr="003B45FF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 xml:space="preserve">Например, Р. П. Погодин. «Кирпичные острова»; Р. И. </w:t>
      </w:r>
      <w:proofErr w:type="spellStart"/>
      <w:r>
        <w:rPr>
          <w:rFonts w:ascii="Times New Roman" w:hAnsi="Times New Roman"/>
          <w:color w:val="000000"/>
          <w:sz w:val="28"/>
        </w:rPr>
        <w:lastRenderedPageBreak/>
        <w:t>Фраерман</w:t>
      </w:r>
      <w:proofErr w:type="spellEnd"/>
      <w:r>
        <w:rPr>
          <w:rFonts w:ascii="Times New Roman" w:hAnsi="Times New Roman"/>
          <w:color w:val="000000"/>
          <w:sz w:val="28"/>
        </w:rPr>
        <w:t>. «Дикая собака Динго, или Повесть о первой любви»; Ю. И. Коваль. «Самая лёгкая лодка в мире» и др.</w:t>
      </w:r>
      <w:bookmarkEnd w:id="36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современных отечественных писателей-фантастов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37" w:name="99ff4dfc-6077-4b1d-979a-efd5d464e2ea"/>
      <w:r w:rsidRPr="003B45FF">
        <w:rPr>
          <w:rFonts w:ascii="Times New Roman" w:hAnsi="Times New Roman"/>
          <w:color w:val="000000"/>
          <w:sz w:val="28"/>
        </w:rPr>
        <w:t>Н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апример, К. Булычев «Сто лет тому вперед» и другие. </w:t>
      </w:r>
      <w:bookmarkEnd w:id="37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Литература народов Российской Федерации. Стихотворения</w:t>
      </w:r>
      <w:r>
        <w:rPr>
          <w:rFonts w:ascii="Times New Roman" w:hAnsi="Times New Roman"/>
          <w:color w:val="000000"/>
          <w:sz w:val="28"/>
        </w:rPr>
        <w:t xml:space="preserve"> </w:t>
      </w:r>
      <w:bookmarkStart w:id="38" w:name="8c6e542d-3297-4f00-9d18-f11cc02b5c2a"/>
      <w:r>
        <w:rPr>
          <w:rFonts w:ascii="Times New Roman" w:hAnsi="Times New Roman"/>
          <w:color w:val="000000"/>
          <w:sz w:val="28"/>
        </w:rPr>
        <w:t xml:space="preserve">(два по выбору). Например, М. Карим. «Бессмертие» (фрагменты); Г. Тукай. «Родная деревня», «Книга»; К. Кулиев. «Когда на меня навалилась беда…», «Каким бы малым ни был мой народ…», «Что б ни делалось на свете…», Р. Гамзатов «Журавли», «Мой Дагестан» и другие. </w:t>
      </w:r>
      <w:bookmarkEnd w:id="38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 Д. Дефо. </w:t>
      </w:r>
      <w:r>
        <w:rPr>
          <w:rFonts w:ascii="Times New Roman" w:hAnsi="Times New Roman"/>
          <w:color w:val="000000"/>
          <w:sz w:val="28"/>
        </w:rPr>
        <w:t xml:space="preserve">«Робинзон Крузо» </w:t>
      </w:r>
      <w:bookmarkStart w:id="39" w:name="c11c39d0-823d-48a6-b780-3c956bde3174"/>
      <w:r>
        <w:rPr>
          <w:rFonts w:ascii="Times New Roman" w:hAnsi="Times New Roman"/>
          <w:color w:val="000000"/>
          <w:sz w:val="28"/>
        </w:rPr>
        <w:t>(главы по выбору).</w:t>
      </w:r>
      <w:bookmarkEnd w:id="39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Дж. Свифт. </w:t>
      </w:r>
      <w:r>
        <w:rPr>
          <w:rFonts w:ascii="Times New Roman" w:hAnsi="Times New Roman"/>
          <w:color w:val="000000"/>
          <w:sz w:val="28"/>
        </w:rPr>
        <w:t xml:space="preserve">«Путешествия Гулливера» </w:t>
      </w:r>
      <w:bookmarkStart w:id="40" w:name="401c2012-d122-4b9b-86de-93f36659c25d"/>
      <w:r>
        <w:rPr>
          <w:rFonts w:ascii="Times New Roman" w:hAnsi="Times New Roman"/>
          <w:color w:val="000000"/>
          <w:sz w:val="28"/>
        </w:rPr>
        <w:t>(главы по выбору).</w:t>
      </w:r>
      <w:bookmarkEnd w:id="40"/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зарубежных писателей на тему взросления человека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41" w:name="e9c8f8f3-f048-4763-af7b-4a65b4f5147c"/>
      <w:r w:rsidRPr="003B45FF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>Например, Ж. Верн. «Дети капитана Гранта» (главы по выбору). Х. Ли. «Убить пересмешника» (главы по выбору) и др.</w:t>
      </w:r>
      <w:bookmarkEnd w:id="41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современных зарубежных писателей-фантастов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42" w:name="87635890-b010-49cb-95f4-49753ca9152c"/>
      <w:r w:rsidRPr="003B45FF">
        <w:rPr>
          <w:rFonts w:ascii="Times New Roman" w:hAnsi="Times New Roman"/>
          <w:color w:val="000000"/>
          <w:sz w:val="28"/>
        </w:rPr>
        <w:t xml:space="preserve">(не менее двух). </w:t>
      </w:r>
      <w:r>
        <w:rPr>
          <w:rFonts w:ascii="Times New Roman" w:hAnsi="Times New Roman"/>
          <w:color w:val="000000"/>
          <w:sz w:val="28"/>
        </w:rPr>
        <w:t>Например, Дж. К. Роулинг. «Гарри Поттер» (главы по выбору), Д. У. Джонс. «Дом с характером» и др.</w:t>
      </w:r>
      <w:bookmarkEnd w:id="42"/>
    </w:p>
    <w:p w:rsidR="00483B2A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7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r w:rsidRPr="003B45FF">
        <w:rPr>
          <w:rFonts w:ascii="Times New Roman" w:hAnsi="Times New Roman"/>
          <w:b/>
          <w:color w:val="000000"/>
          <w:sz w:val="28"/>
        </w:rPr>
        <w:t>КЛАСС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43" w:name="683b575d-fc29-4554-8898-a7b5c598dbb6"/>
      <w:r w:rsidRPr="003B45FF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др.</w:t>
      </w:r>
      <w:bookmarkEnd w:id="4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4" w:name="3741b07c-b818-4276-9c02-9452404ed662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r w:rsidRPr="003B45FF">
        <w:rPr>
          <w:rFonts w:ascii="Times New Roman" w:hAnsi="Times New Roman"/>
          <w:color w:val="000000"/>
          <w:sz w:val="28"/>
        </w:rPr>
        <w:t>Например, «</w:t>
      </w:r>
      <w:proofErr w:type="gramStart"/>
      <w:r w:rsidRPr="003B45FF">
        <w:rPr>
          <w:rFonts w:ascii="Times New Roman" w:hAnsi="Times New Roman"/>
          <w:color w:val="000000"/>
          <w:sz w:val="28"/>
        </w:rPr>
        <w:t>Во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44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«Повести Белкина» </w:t>
      </w:r>
      <w:bookmarkStart w:id="45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др.).</w:t>
      </w:r>
      <w:bookmarkEnd w:id="45"/>
      <w:r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46" w:name="d902c126-21ef-4167-9209-dfb4fb73593d"/>
      <w:r>
        <w:rPr>
          <w:rFonts w:ascii="Times New Roman" w:hAnsi="Times New Roman"/>
          <w:color w:val="000000"/>
          <w:sz w:val="28"/>
        </w:rPr>
        <w:t xml:space="preserve"> (фрагмент).</w:t>
      </w:r>
      <w:bookmarkEnd w:id="46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47" w:name="117e4a82-ed0d-45ab-b4ae-813f20ad62a5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др.</w:t>
      </w:r>
      <w:bookmarkEnd w:id="47"/>
      <w:r>
        <w:rPr>
          <w:rFonts w:ascii="Times New Roman" w:hAnsi="Times New Roman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  <w:proofErr w:type="gramEnd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48" w:name="724e0df4-38e3-41a2-b5b6-ae74cd02e3ae"/>
      <w:r>
        <w:rPr>
          <w:rFonts w:ascii="Times New Roman" w:hAnsi="Times New Roman"/>
          <w:color w:val="000000"/>
          <w:sz w:val="28"/>
        </w:rPr>
        <w:t xml:space="preserve">(два по выбору).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«Бирюк», «Хорь и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3B45FF">
        <w:rPr>
          <w:rFonts w:ascii="Times New Roman" w:hAnsi="Times New Roman"/>
          <w:color w:val="000000"/>
          <w:sz w:val="28"/>
        </w:rPr>
        <w:t>» и др.</w:t>
      </w:r>
      <w:bookmarkEnd w:id="48"/>
      <w:r w:rsidRPr="003B45FF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49" w:name="392c8492-5b4a-402c-8f0e-10bd561de6f3"/>
      <w:r w:rsidRPr="003B45FF">
        <w:rPr>
          <w:rFonts w:ascii="Times New Roman" w:hAnsi="Times New Roman"/>
          <w:color w:val="000000"/>
          <w:sz w:val="28"/>
        </w:rPr>
        <w:t>например, «Русский язык», «Воробей» и др.</w:t>
      </w:r>
      <w:bookmarkEnd w:id="49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0" w:name="d49ac97a-9f24-4da7-91f2-e48f019fd3f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>Например, «Размышления у парадного подъезда», «Железная дорога» и др.</w:t>
      </w:r>
      <w:bookmarkEnd w:id="50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51" w:name="d84dadf2-8837-40a7-90af-c346f8dae9ab"/>
      <w:r w:rsidRPr="003B45FF">
        <w:rPr>
          <w:rFonts w:ascii="Times New Roman" w:hAnsi="Times New Roman"/>
          <w:color w:val="000000"/>
          <w:sz w:val="28"/>
        </w:rPr>
        <w:t xml:space="preserve">Ф. И. Тютчев, А. А. Фет, А. К. Толстой и др. </w:t>
      </w:r>
      <w:r>
        <w:rPr>
          <w:rFonts w:ascii="Times New Roman" w:hAnsi="Times New Roman"/>
          <w:color w:val="000000"/>
          <w:sz w:val="28"/>
        </w:rPr>
        <w:t>(не менее двух стихотворений по выбору).</w:t>
      </w:r>
      <w:bookmarkEnd w:id="51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52" w:name="0c9ef179-8127-40c8-873b-fdcc57270e7f"/>
      <w:r>
        <w:rPr>
          <w:rFonts w:ascii="Times New Roman" w:hAnsi="Times New Roman"/>
          <w:color w:val="000000"/>
          <w:sz w:val="28"/>
        </w:rPr>
        <w:t xml:space="preserve">(одна по выбору).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«Повесть о том, как один мужик двух генералов прокормил», «Дикий помещик», «Премудрый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3B45FF">
        <w:rPr>
          <w:rFonts w:ascii="Times New Roman" w:hAnsi="Times New Roman"/>
          <w:color w:val="000000"/>
          <w:sz w:val="28"/>
        </w:rPr>
        <w:t>» и др.</w:t>
      </w:r>
      <w:bookmarkEnd w:id="52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Произведения отечественных и зарубежных писателей на историческую тем</w:t>
      </w:r>
      <w:r w:rsidRPr="003B45FF">
        <w:rPr>
          <w:rFonts w:ascii="Times New Roman" w:hAnsi="Times New Roman"/>
          <w:color w:val="000000"/>
          <w:sz w:val="28"/>
        </w:rPr>
        <w:t xml:space="preserve">у </w:t>
      </w:r>
      <w:bookmarkStart w:id="53" w:name="3f08c306-d1eb-40c1-bf0e-bea855aa400c"/>
      <w:r w:rsidRPr="003B45FF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3B45FF">
        <w:rPr>
          <w:rFonts w:ascii="Times New Roman" w:hAnsi="Times New Roman"/>
          <w:color w:val="000000"/>
          <w:sz w:val="28"/>
        </w:rPr>
        <w:t>, Ф. Купера.</w:t>
      </w:r>
      <w:bookmarkEnd w:id="5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54" w:name="40c64b3a-a3eb-4d3f-8b8d-5837df728019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«Тоска», «Злоумышленник» и др.</w:t>
      </w:r>
      <w:bookmarkEnd w:id="5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55" w:name="a869f2ae-2a1e-4f4b-ba77-92f82652d3d9"/>
      <w:r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«Старуха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Изергиль</w:t>
      </w:r>
      <w:proofErr w:type="spellEnd"/>
      <w:r w:rsidRPr="003B45FF">
        <w:rPr>
          <w:rFonts w:ascii="Times New Roman" w:hAnsi="Times New Roman"/>
          <w:color w:val="000000"/>
          <w:sz w:val="28"/>
        </w:rPr>
        <w:t>» (легенда о Данко), «</w:t>
      </w:r>
      <w:proofErr w:type="spellStart"/>
      <w:r w:rsidRPr="003B45FF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3B45FF">
        <w:rPr>
          <w:rFonts w:ascii="Times New Roman" w:hAnsi="Times New Roman"/>
          <w:color w:val="000000"/>
          <w:sz w:val="28"/>
        </w:rPr>
        <w:t>» и др.</w:t>
      </w:r>
      <w:bookmarkEnd w:id="55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56" w:name="aae30f53-7b1d-4cda-884d-589dec4393f5"/>
      <w:r w:rsidRPr="003B45FF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56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57" w:name="b02116e4-e9ea-4e8f-af38-04f2ae71ec92"/>
      <w:r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«Алые паруса», «Зелёная лампа» и др.</w:t>
      </w:r>
      <w:bookmarkEnd w:id="57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3B45FF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58" w:name="56b5d580-1dbd-4944-a96b-0fcb0abff146"/>
      <w:r w:rsidRPr="003B45FF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др.</w:t>
      </w:r>
      <w:bookmarkEnd w:id="58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59" w:name="3508c828-689c-452f-ba72-3d6a17920a96"/>
      <w:r>
        <w:rPr>
          <w:rFonts w:ascii="Times New Roman" w:hAnsi="Times New Roman"/>
          <w:color w:val="000000"/>
          <w:sz w:val="28"/>
        </w:rPr>
        <w:t xml:space="preserve">(одно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«Необычайное приключение, бывшее с Владимиром Маяковским летом на даче», «Хорошее отношение к лошадям» и др.</w:t>
      </w:r>
      <w:bookmarkEnd w:id="59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60" w:name="bfb8e5e7-5dc0-4aa2-a0fb-f3372a190ccd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«Родинка», «Чужая кровь» и др.</w:t>
      </w:r>
      <w:bookmarkEnd w:id="60"/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1" w:name="58f8e791-4da1-4c7c-996e-06e9678d7abd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«Юшка», «Неизвестный цветок» и др.</w:t>
      </w:r>
      <w:bookmarkEnd w:id="61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333333"/>
          <w:sz w:val="28"/>
        </w:rPr>
        <w:t>–</w:t>
      </w:r>
      <w:r w:rsidRPr="003B45FF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62" w:name="a067d7de-fb70-421e-a5f5-fb299a482d23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«Чудик», «Стенька Разин», «Критики» и др.</w:t>
      </w:r>
      <w:bookmarkEnd w:id="62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63" w:name="0597886d-dd6d-4674-8ee8-e14ffd5ff356"/>
      <w:r w:rsidRPr="003B45FF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др.</w:t>
      </w:r>
      <w:bookmarkEnd w:id="63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64" w:name="83a8feea-b75e-4227-8bcd-8ff9e804ba2b"/>
      <w:r w:rsidRPr="003B45FF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др.</w:t>
      </w:r>
      <w:bookmarkEnd w:id="6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Тема взаимоотношения поколений, становления человека, выбора им жизненного пути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65" w:name="990f3598-c382-45d9-8746-81a90d8ce296"/>
      <w:r w:rsidRPr="003B45FF">
        <w:rPr>
          <w:rFonts w:ascii="Times New Roman" w:hAnsi="Times New Roman"/>
          <w:color w:val="000000"/>
          <w:sz w:val="28"/>
        </w:rPr>
        <w:t xml:space="preserve">(не менее двух произведений современных отечественных и зарубежных писателей). </w:t>
      </w:r>
      <w:r>
        <w:rPr>
          <w:rFonts w:ascii="Times New Roman" w:hAnsi="Times New Roman"/>
          <w:color w:val="000000"/>
          <w:sz w:val="28"/>
        </w:rPr>
        <w:t xml:space="preserve">Например, Л. Л. Волкова. «Всем выйти из кадра», Т. В. Михеева. «Лёгкие горы», У. </w:t>
      </w:r>
      <w:proofErr w:type="spellStart"/>
      <w:r>
        <w:rPr>
          <w:rFonts w:ascii="Times New Roman" w:hAnsi="Times New Roman"/>
          <w:color w:val="000000"/>
          <w:sz w:val="28"/>
        </w:rPr>
        <w:t>Старк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«Умеешь ли ты свистеть, </w:t>
      </w:r>
      <w:proofErr w:type="spellStart"/>
      <w:r>
        <w:rPr>
          <w:rFonts w:ascii="Times New Roman" w:hAnsi="Times New Roman"/>
          <w:color w:val="000000"/>
          <w:sz w:val="28"/>
        </w:rPr>
        <w:t>Йоханна</w:t>
      </w:r>
      <w:proofErr w:type="spellEnd"/>
      <w:r>
        <w:rPr>
          <w:rFonts w:ascii="Times New Roman" w:hAnsi="Times New Roman"/>
          <w:color w:val="000000"/>
          <w:sz w:val="28"/>
        </w:rPr>
        <w:t>?» и др.</w:t>
      </w:r>
      <w:bookmarkEnd w:id="65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Зарубежная литература.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3B45FF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66" w:name="ea61fdd9-b266-4028-b605-73fad05f3a1b"/>
      <w:r w:rsidRPr="003B45FF">
        <w:rPr>
          <w:rFonts w:ascii="Times New Roman" w:hAnsi="Times New Roman"/>
          <w:color w:val="000000"/>
          <w:sz w:val="28"/>
        </w:rPr>
        <w:t>(главы по выбору).</w:t>
      </w:r>
      <w:bookmarkEnd w:id="66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 w:rsidRPr="003B45FF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3B45FF"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 w:rsidRPr="003B45FF">
        <w:rPr>
          <w:rFonts w:ascii="Times New Roman" w:hAnsi="Times New Roman"/>
          <w:b/>
          <w:color w:val="000000"/>
          <w:sz w:val="28"/>
        </w:rPr>
        <w:t xml:space="preserve"> </w:t>
      </w:r>
      <w:bookmarkStart w:id="67" w:name="4c3792f6-c508-448f-810f-0a4e7935e4da"/>
      <w:r w:rsidRPr="003B45FF"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</w:rPr>
        <w:t>Например, П. Мериме. «</w:t>
      </w:r>
      <w:proofErr w:type="spellStart"/>
      <w:r>
        <w:rPr>
          <w:rFonts w:ascii="Times New Roman" w:hAnsi="Times New Roman"/>
          <w:color w:val="000000"/>
          <w:sz w:val="28"/>
        </w:rPr>
        <w:t>Маттео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67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 w:rsidRPr="003B45FF"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 w:rsidRPr="003B45FF">
        <w:rPr>
          <w:rFonts w:ascii="Times New Roman" w:hAnsi="Times New Roman"/>
          <w:b/>
          <w:color w:val="000000"/>
          <w:sz w:val="28"/>
        </w:rPr>
        <w:t xml:space="preserve"> Экзюпери.</w:t>
      </w:r>
      <w:r w:rsidRPr="003B45FF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8 КЛАСС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Житийная литература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68" w:name="985594a0-fcf7-4207-a4d1-f380ff5738df"/>
      <w:r w:rsidRPr="003B45FF">
        <w:rPr>
          <w:rFonts w:ascii="Times New Roman" w:hAnsi="Times New Roman"/>
          <w:color w:val="000000"/>
          <w:sz w:val="28"/>
        </w:rPr>
        <w:t>(одно произведение по выбору). Например, «Житие Сергия Радонежского», «Житие протопопа Аввакума, им самим написанное».</w:t>
      </w:r>
      <w:bookmarkEnd w:id="68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Д. И. Фонвизин. </w:t>
      </w:r>
      <w:r w:rsidRPr="003B45FF">
        <w:rPr>
          <w:rFonts w:ascii="Times New Roman" w:hAnsi="Times New Roman"/>
          <w:color w:val="000000"/>
          <w:sz w:val="28"/>
        </w:rPr>
        <w:t xml:space="preserve">Комедия «Недоросль».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69" w:name="5b5c3fe8-b2de-4b56-86d3-e3754f0ba26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«К Чаадаеву», «Анчар» и др. </w:t>
      </w:r>
      <w:r>
        <w:rPr>
          <w:rFonts w:ascii="Times New Roman" w:hAnsi="Times New Roman"/>
          <w:color w:val="000000"/>
          <w:sz w:val="28"/>
        </w:rPr>
        <w:t xml:space="preserve">«Маленькие трагедии» (одна пьеса по выбору). </w:t>
      </w:r>
      <w:r w:rsidRPr="003B45FF">
        <w:rPr>
          <w:rFonts w:ascii="Times New Roman" w:hAnsi="Times New Roman"/>
          <w:color w:val="000000"/>
          <w:sz w:val="28"/>
        </w:rPr>
        <w:t xml:space="preserve">Например, «Моцарт и Сальери», «Каменный гость». </w:t>
      </w:r>
      <w:bookmarkEnd w:id="69"/>
      <w:r w:rsidRPr="003B45FF">
        <w:rPr>
          <w:rFonts w:ascii="Times New Roman" w:hAnsi="Times New Roman"/>
          <w:color w:val="000000"/>
          <w:sz w:val="28"/>
        </w:rPr>
        <w:t xml:space="preserve">Роман «Капитанская дочка».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М. Ю. Лермонтов.</w:t>
      </w:r>
      <w:r w:rsidRPr="003B45FF"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70" w:name="1749eea8-4a2b-4b41-b15d-2fbade426127"/>
      <w:r w:rsidRPr="003B45FF">
        <w:rPr>
          <w:rFonts w:ascii="Times New Roman" w:hAnsi="Times New Roman"/>
          <w:color w:val="000000"/>
          <w:sz w:val="28"/>
        </w:rPr>
        <w:t xml:space="preserve">(не менее двух). </w:t>
      </w:r>
      <w:proofErr w:type="gramStart"/>
      <w:r w:rsidRPr="003B45FF">
        <w:rPr>
          <w:rFonts w:ascii="Times New Roman" w:hAnsi="Times New Roman"/>
          <w:color w:val="000000"/>
          <w:sz w:val="28"/>
        </w:rPr>
        <w:t>Например, «Я не хочу, чтоб свет узнал…», «Из-под таинственной, холодной полумаски…», «Нищий» и др.</w:t>
      </w:r>
      <w:bookmarkEnd w:id="70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«Мцыри». </w:t>
      </w:r>
      <w:proofErr w:type="gramEnd"/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«Шинель». </w:t>
      </w:r>
      <w:r w:rsidRPr="003B45FF">
        <w:rPr>
          <w:rFonts w:ascii="Times New Roman" w:hAnsi="Times New Roman"/>
          <w:color w:val="000000"/>
          <w:sz w:val="28"/>
        </w:rPr>
        <w:t xml:space="preserve">Комедия «Ревизор».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Повести </w:t>
      </w:r>
      <w:bookmarkStart w:id="71" w:name="fabf9287-55ad-4e60-84d5-add7a98c2934"/>
      <w:r>
        <w:rPr>
          <w:rFonts w:ascii="Times New Roman" w:hAnsi="Times New Roman"/>
          <w:color w:val="000000"/>
          <w:sz w:val="28"/>
        </w:rPr>
        <w:t xml:space="preserve">(одна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«Ася», «Первая любовь».</w:t>
      </w:r>
      <w:bookmarkEnd w:id="71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Ф. М. Достоевский. </w:t>
      </w:r>
      <w:bookmarkStart w:id="72" w:name="d4361b3a-67eb-4f10-a5c6-46aeb46ddd0f"/>
      <w:r w:rsidRPr="003B45FF">
        <w:rPr>
          <w:rFonts w:ascii="Times New Roman" w:hAnsi="Times New Roman"/>
          <w:color w:val="000000"/>
          <w:sz w:val="28"/>
        </w:rPr>
        <w:t>«Бедные люди», «Белые ночи» (одно произведение по выбору).</w:t>
      </w:r>
      <w:bookmarkEnd w:id="72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Повести и рассказы </w:t>
      </w:r>
      <w:bookmarkStart w:id="73" w:name="1cb9fa85-1479-480f-ac52-31806803cd56"/>
      <w:r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«Отрочество» (главы).</w:t>
      </w:r>
      <w:bookmarkEnd w:id="7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>Произведения писателей русского зарубежья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74" w:name="2d584d74-2b44-43c1-bb1d-41138fc1bfb5"/>
      <w:r w:rsidRPr="003B45FF">
        <w:rPr>
          <w:rFonts w:ascii="Times New Roman" w:hAnsi="Times New Roman"/>
          <w:color w:val="000000"/>
          <w:sz w:val="28"/>
        </w:rPr>
        <w:t>(не менее двух по выбору). Например, произведения И. С. Шмелёва, М. А. Осоргина, В. В. Набокова, Н. Тэффи, А. Т. Аверченко и др.</w:t>
      </w:r>
      <w:bookmarkEnd w:id="7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Поэзия первой половины ХХ века</w:t>
      </w:r>
      <w:r w:rsidRPr="003B45FF">
        <w:rPr>
          <w:rFonts w:ascii="Times New Roman" w:hAnsi="Times New Roman"/>
          <w:color w:val="000000"/>
          <w:sz w:val="28"/>
        </w:rPr>
        <w:t xml:space="preserve"> (не менее трёх стихотворений на тему «Человек и эпоха» по выбору). Например, стихотворения В. В. Маяковского, А. А. Ахматовой, М. И. Цветаевой, О. Э. Мандельштама, Б. Л. Пастернак и других.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М. А. Булгаков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75" w:name="ef531e3a-0507-4076-89cb-456c64cbca56"/>
      <w:r w:rsidRPr="003B45FF">
        <w:rPr>
          <w:rFonts w:ascii="Times New Roman" w:hAnsi="Times New Roman"/>
          <w:color w:val="000000"/>
          <w:sz w:val="28"/>
        </w:rPr>
        <w:t>(одна повесть по выбору). Например, «Собачье сердце» и др.</w:t>
      </w:r>
      <w:bookmarkEnd w:id="75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333333"/>
          <w:sz w:val="28"/>
        </w:rPr>
        <w:t xml:space="preserve">–начала </w:t>
      </w:r>
      <w:r>
        <w:rPr>
          <w:rFonts w:ascii="Times New Roman" w:hAnsi="Times New Roman"/>
          <w:b/>
          <w:color w:val="333333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Т. Твардовский. </w:t>
      </w:r>
      <w:proofErr w:type="gramStart"/>
      <w:r>
        <w:rPr>
          <w:rFonts w:ascii="Times New Roman" w:hAnsi="Times New Roman"/>
          <w:color w:val="000000"/>
          <w:sz w:val="28"/>
        </w:rPr>
        <w:t xml:space="preserve">Поэма «Василий Тёркин» </w:t>
      </w:r>
      <w:bookmarkStart w:id="76" w:name="bf7bc9e4-c459-4e44-8cf4-6440f472144b"/>
      <w:r>
        <w:rPr>
          <w:rFonts w:ascii="Times New Roman" w:hAnsi="Times New Roman"/>
          <w:color w:val="000000"/>
          <w:sz w:val="28"/>
        </w:rPr>
        <w:t>(главы «Переправа», «Гармонь», «Два солдата», «Поединок» и др.).</w:t>
      </w:r>
      <w:bookmarkEnd w:id="76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А.Н. Толстой</w:t>
      </w:r>
      <w:r>
        <w:rPr>
          <w:rFonts w:ascii="Times New Roman" w:hAnsi="Times New Roman"/>
          <w:color w:val="000000"/>
          <w:sz w:val="28"/>
        </w:rPr>
        <w:t>. Рассказ «Русский характер».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А. Шолохов.</w:t>
      </w:r>
      <w:r>
        <w:rPr>
          <w:rFonts w:ascii="Times New Roman" w:hAnsi="Times New Roman"/>
          <w:color w:val="000000"/>
          <w:sz w:val="28"/>
        </w:rPr>
        <w:t xml:space="preserve"> Рассказ «Судьба человека».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И. Солженицын.</w:t>
      </w:r>
      <w:r>
        <w:rPr>
          <w:rFonts w:ascii="Times New Roman" w:hAnsi="Times New Roman"/>
          <w:color w:val="000000"/>
          <w:sz w:val="28"/>
        </w:rPr>
        <w:t xml:space="preserve"> Рассказ «Матрёнин двор».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</w:t>
      </w:r>
      <w:proofErr w:type="gramStart"/>
      <w:r w:rsidRPr="003B45FF">
        <w:rPr>
          <w:rFonts w:ascii="Times New Roman" w:hAnsi="Times New Roman"/>
          <w:b/>
          <w:color w:val="000000"/>
          <w:sz w:val="28"/>
        </w:rPr>
        <w:t>а</w:t>
      </w:r>
      <w:r w:rsidRPr="003B45FF">
        <w:rPr>
          <w:rFonts w:ascii="Times New Roman" w:hAnsi="Times New Roman"/>
          <w:color w:val="000000"/>
          <w:sz w:val="28"/>
        </w:rPr>
        <w:t>(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не менее двух произведений). Например, произведения В.П. Астафьева, Ю.В. Бондарева, Б.П. Екимова, Е.И. Носова, А.Н. и Б.Н. Стругацких, В.Ф. Тендрякова и других. </w:t>
      </w:r>
      <w:r w:rsidRPr="003B45FF">
        <w:rPr>
          <w:sz w:val="28"/>
        </w:rPr>
        <w:br/>
      </w:r>
      <w:bookmarkStart w:id="77" w:name="464a1461-dc27-4c8e-855e-7a4d0048dab5"/>
      <w:bookmarkEnd w:id="77"/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Произведения отечественных и зарубежных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>–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78" w:name="ed5b2d90-0663-4a5c-8be5-da4aade46b54"/>
      <w:r w:rsidRPr="003B45FF">
        <w:rPr>
          <w:rFonts w:ascii="Times New Roman" w:hAnsi="Times New Roman"/>
          <w:color w:val="000000"/>
          <w:sz w:val="28"/>
        </w:rPr>
        <w:t xml:space="preserve">(не менее двух произведений на тему «Человек в ситуации нравственного выбора»). </w:t>
      </w: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Например, произведения В. П. Астафьева, Ю. В. Бондарева, Н. С.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Дашевской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, Дж. </w:t>
      </w:r>
      <w:r>
        <w:rPr>
          <w:rFonts w:ascii="Times New Roman" w:hAnsi="Times New Roman"/>
          <w:color w:val="000000"/>
          <w:sz w:val="28"/>
        </w:rPr>
        <w:t xml:space="preserve">Сэлинджера, К. </w:t>
      </w:r>
      <w:proofErr w:type="spellStart"/>
      <w:r>
        <w:rPr>
          <w:rFonts w:ascii="Times New Roman" w:hAnsi="Times New Roman"/>
          <w:color w:val="000000"/>
          <w:sz w:val="28"/>
        </w:rPr>
        <w:t>Патерсон</w:t>
      </w:r>
      <w:proofErr w:type="spellEnd"/>
      <w:r>
        <w:rPr>
          <w:rFonts w:ascii="Times New Roman" w:hAnsi="Times New Roman"/>
          <w:color w:val="000000"/>
          <w:sz w:val="28"/>
        </w:rPr>
        <w:t>, Б. Кауфман и др.).</w:t>
      </w:r>
      <w:bookmarkEnd w:id="78"/>
      <w:r>
        <w:rPr>
          <w:rFonts w:ascii="Times New Roman" w:hAnsi="Times New Roman"/>
          <w:color w:val="000000"/>
          <w:sz w:val="28"/>
        </w:rPr>
        <w:t xml:space="preserve"> </w:t>
      </w:r>
      <w:proofErr w:type="gramEnd"/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3B45FF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веков</w:t>
      </w:r>
      <w:r w:rsidRPr="003B45FF">
        <w:rPr>
          <w:rFonts w:ascii="Times New Roman" w:hAnsi="Times New Roman"/>
          <w:color w:val="000000"/>
          <w:sz w:val="28"/>
        </w:rPr>
        <w:t xml:space="preserve"> (не менее трёх стихотворений). Например, стихотворения Н.А. Заболоцкого, М.А. Светлова, М.В. Исаковского, К.М. Симонова, А.А. Вознесенского, Е.А. Евтушенко, Р.И. Рождественского, И.А. Бродского, А.С. Кушнера и других. </w:t>
      </w:r>
      <w:r w:rsidRPr="003B45FF">
        <w:rPr>
          <w:sz w:val="28"/>
        </w:rPr>
        <w:br/>
      </w:r>
      <w:bookmarkStart w:id="79" w:name="adb853ee-930d-4a27-923a-b9cb0245de5e"/>
      <w:bookmarkEnd w:id="79"/>
    </w:p>
    <w:p w:rsidR="00483B2A" w:rsidRDefault="00483B2A" w:rsidP="00483B2A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Зарубежная литература. У. Шекспир.</w:t>
      </w:r>
      <w:r>
        <w:rPr>
          <w:rFonts w:ascii="Times New Roman" w:hAnsi="Times New Roman"/>
          <w:color w:val="000000"/>
          <w:sz w:val="28"/>
        </w:rPr>
        <w:t xml:space="preserve"> Сонеты </w:t>
      </w:r>
      <w:bookmarkStart w:id="80" w:name="0d55d6d3-7190-4389-8070-261d3434d548"/>
      <w:r>
        <w:rPr>
          <w:rFonts w:ascii="Times New Roman" w:hAnsi="Times New Roman"/>
          <w:color w:val="000000"/>
          <w:sz w:val="28"/>
        </w:rPr>
        <w:t xml:space="preserve">(один-два по выбору). </w:t>
      </w:r>
      <w:r w:rsidRPr="003B45FF">
        <w:rPr>
          <w:rFonts w:ascii="Times New Roman" w:hAnsi="Times New Roman"/>
          <w:color w:val="000000"/>
          <w:sz w:val="28"/>
        </w:rPr>
        <w:t>Например, № 66 «</w:t>
      </w:r>
      <w:proofErr w:type="spellStart"/>
      <w:r w:rsidRPr="003B45FF">
        <w:rPr>
          <w:rFonts w:ascii="Times New Roman" w:hAnsi="Times New Roman"/>
          <w:color w:val="000000"/>
          <w:sz w:val="28"/>
        </w:rPr>
        <w:t>Измучась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всем, я умереть хочу…», № 130 «Её глаза на звёзды не похожи…» и др. </w:t>
      </w:r>
      <w:bookmarkEnd w:id="80"/>
      <w:r>
        <w:rPr>
          <w:rFonts w:ascii="Times New Roman" w:hAnsi="Times New Roman"/>
          <w:color w:val="000000"/>
          <w:sz w:val="28"/>
        </w:rPr>
        <w:t xml:space="preserve">Трагедия «Ромео и Джульетта» </w:t>
      </w:r>
      <w:bookmarkStart w:id="81" w:name="b53ea1d5-9b20-4ab2-824f-f7ee2f330726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1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hd w:val="clear" w:color="auto" w:fill="FFFFFF"/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Ж.-Б. Мольер. </w:t>
      </w:r>
      <w:r>
        <w:rPr>
          <w:rFonts w:ascii="Times New Roman" w:hAnsi="Times New Roman"/>
          <w:color w:val="000000"/>
          <w:sz w:val="28"/>
        </w:rPr>
        <w:t xml:space="preserve">Комедия «Мещанин во дворянстве» </w:t>
      </w:r>
      <w:bookmarkStart w:id="82" w:name="0d430c7d-1e84-4c15-8128-09b5a0ae5b8e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82"/>
    </w:p>
    <w:p w:rsidR="00483B2A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9 КЛАСС</w:t>
      </w:r>
    </w:p>
    <w:p w:rsidR="00483B2A" w:rsidRPr="003B45FF" w:rsidRDefault="00483B2A" w:rsidP="00483B2A">
      <w:pPr>
        <w:spacing w:after="0" w:line="264" w:lineRule="auto"/>
        <w:ind w:left="120"/>
        <w:jc w:val="both"/>
      </w:pP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Древнерусская литература.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«Слово о полку Игореве».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 xml:space="preserve">Литература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М. В. Ломоносов. </w:t>
      </w:r>
      <w:r w:rsidRPr="003B45FF">
        <w:rPr>
          <w:rFonts w:ascii="Times New Roman" w:hAnsi="Times New Roman"/>
          <w:color w:val="000000"/>
          <w:sz w:val="28"/>
        </w:rPr>
        <w:t xml:space="preserve">«Ода на день восшествия на Всероссийский престол Ея Величества Государыни Императрицы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Елисаветы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Петровны 1747 года» и другие стихотворения </w:t>
      </w:r>
      <w:bookmarkStart w:id="83" w:name="e8b587e6-2f8c-4690-a635-22bb3cee08ae"/>
      <w:r w:rsidRPr="003B45FF">
        <w:rPr>
          <w:rFonts w:ascii="Times New Roman" w:hAnsi="Times New Roman"/>
          <w:color w:val="000000"/>
          <w:sz w:val="28"/>
        </w:rPr>
        <w:t>(по выбору).</w:t>
      </w:r>
      <w:bookmarkEnd w:id="83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Г. Р. Державин.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4" w:name="8ca8cc5e-b57b-4292-a0a2-4d5e99a37fc7"/>
      <w:r>
        <w:rPr>
          <w:rFonts w:ascii="Times New Roman" w:hAnsi="Times New Roman"/>
          <w:color w:val="000000"/>
          <w:sz w:val="28"/>
        </w:rPr>
        <w:t xml:space="preserve">(два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«Властителям и судиям», «Памятник» и др.</w:t>
      </w:r>
      <w:bookmarkEnd w:id="84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М. Карамзин.</w:t>
      </w:r>
      <w:r>
        <w:rPr>
          <w:rFonts w:ascii="Times New Roman" w:hAnsi="Times New Roman"/>
          <w:color w:val="000000"/>
          <w:sz w:val="28"/>
        </w:rPr>
        <w:t xml:space="preserve"> Повесть «Бедная Лиза».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А. Жуковский.</w:t>
      </w:r>
      <w:r>
        <w:rPr>
          <w:rFonts w:ascii="Times New Roman" w:hAnsi="Times New Roman"/>
          <w:color w:val="000000"/>
          <w:sz w:val="28"/>
        </w:rPr>
        <w:t xml:space="preserve"> Баллады, элегии </w:t>
      </w:r>
      <w:bookmarkStart w:id="85" w:name="7eb282c3-f5ef-4e9f-86b2-734492601833"/>
      <w:r>
        <w:rPr>
          <w:rFonts w:ascii="Times New Roman" w:hAnsi="Times New Roman"/>
          <w:color w:val="000000"/>
          <w:sz w:val="28"/>
        </w:rPr>
        <w:t xml:space="preserve">(две по выбору). </w:t>
      </w:r>
      <w:r w:rsidRPr="003B45FF">
        <w:rPr>
          <w:rFonts w:ascii="Times New Roman" w:hAnsi="Times New Roman"/>
          <w:color w:val="000000"/>
          <w:sz w:val="28"/>
        </w:rPr>
        <w:t>Например, «Светлана», «Невыразимое», «Море» и др.</w:t>
      </w:r>
      <w:bookmarkEnd w:id="85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Грибоедов.</w:t>
      </w:r>
      <w:r>
        <w:rPr>
          <w:rFonts w:ascii="Times New Roman" w:hAnsi="Times New Roman"/>
          <w:color w:val="000000"/>
          <w:sz w:val="28"/>
        </w:rPr>
        <w:t xml:space="preserve"> Комедия «Горе от ума».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Поэзия пушкинской эпохи. </w:t>
      </w:r>
      <w:bookmarkStart w:id="86" w:name="d3f3009b-2bf2-4457-85cc-996248170bfd"/>
      <w:r w:rsidRPr="003B45FF">
        <w:rPr>
          <w:rFonts w:ascii="Times New Roman" w:hAnsi="Times New Roman"/>
          <w:color w:val="000000"/>
          <w:sz w:val="28"/>
        </w:rPr>
        <w:t xml:space="preserve">К. Н. Батюшков, А. А.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Дельвиг</w:t>
      </w:r>
      <w:proofErr w:type="spellEnd"/>
      <w:r w:rsidRPr="003B45FF">
        <w:rPr>
          <w:rFonts w:ascii="Times New Roman" w:hAnsi="Times New Roman"/>
          <w:color w:val="000000"/>
          <w:sz w:val="28"/>
        </w:rPr>
        <w:t>, Н. М. Языков, Е. А. Баратынский (не менее трёх стихотворений по выбору).</w:t>
      </w:r>
      <w:bookmarkEnd w:id="86"/>
      <w:r w:rsidRPr="003B45FF"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Пушкин.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7" w:name="0b2f85f8-e824-4e61-a1ac-4efc7fb78a2f"/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Например, «Бесы», «Брожу ли я вдоль улиц шумных…», «…Вновь я посетил…», «Из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Пиндемонти</w:t>
      </w:r>
      <w:proofErr w:type="spellEnd"/>
      <w:r w:rsidRPr="003B45FF">
        <w:rPr>
          <w:rFonts w:ascii="Times New Roman" w:hAnsi="Times New Roman"/>
          <w:color w:val="000000"/>
          <w:sz w:val="28"/>
        </w:rPr>
        <w:t>», «К морю», «К***» («Я помню чудное мгновенье…»), «Мадонна», «Осень» (отрывок), «Отцы-пустынники и жёны непорочны…», «Пора, мой друг, пора!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Покоя сердце просит…», «Поэт», «Пророк», «Свободы сеятель пустынный…», «Элегия» («Безумных лет угасшее веселье…»), «Я вас любил: любовь ещё, быть может…», «Я памятник себе воздвиг нерукотворный…» и др.</w:t>
      </w:r>
      <w:bookmarkEnd w:id="87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Поэма «Медный всадник».</w:t>
      </w:r>
      <w:proofErr w:type="gramEnd"/>
      <w:r>
        <w:rPr>
          <w:rFonts w:ascii="Times New Roman" w:hAnsi="Times New Roman"/>
          <w:color w:val="000000"/>
          <w:sz w:val="28"/>
        </w:rPr>
        <w:t xml:space="preserve"> Роман в стихах «Евгений Онегин».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 Ю. Лермонтов.</w:t>
      </w:r>
      <w:r>
        <w:rPr>
          <w:rFonts w:ascii="Times New Roman" w:hAnsi="Times New Roman"/>
          <w:color w:val="000000"/>
          <w:sz w:val="28"/>
        </w:rPr>
        <w:t xml:space="preserve"> Стихотворения (не менее пяти по выбору). </w:t>
      </w:r>
      <w:bookmarkStart w:id="88" w:name="87a51fa3-c568-4583-a18a-174135483b9d"/>
      <w:proofErr w:type="gramStart"/>
      <w:r w:rsidRPr="003B45FF">
        <w:rPr>
          <w:rFonts w:ascii="Times New Roman" w:hAnsi="Times New Roman"/>
          <w:color w:val="000000"/>
          <w:sz w:val="28"/>
        </w:rPr>
        <w:t>Например, «Выхожу один я на дорогу…», «Дума», «И скучно и грустно», «Как часто, пёстрою толпою окружён…», «Молитва» («Я, Матерь Божия, ныне с молитвою…»), «Нет, ни тебя так пылко я люблю…», «Нет, я не Байрон, я другой…», «Поэт» («Отделкой золотой блистает мой кинжал…»), «Пророк», «Родина», «Смерть Поэта», «Сон» («В полдневный жар в долине Дагестана…»), «Я жить хочу, хочу печали…» и др</w:t>
      </w:r>
      <w:proofErr w:type="gramEnd"/>
      <w:r w:rsidRPr="003B45FF">
        <w:rPr>
          <w:rFonts w:ascii="Times New Roman" w:hAnsi="Times New Roman"/>
          <w:color w:val="000000"/>
          <w:sz w:val="28"/>
        </w:rPr>
        <w:t>.</w:t>
      </w:r>
      <w:bookmarkEnd w:id="88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Роман «Герой нашего времени».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Поэма «Мёртвые души». </w:t>
      </w:r>
    </w:p>
    <w:p w:rsidR="00483B2A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Отечественная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в.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89" w:name="1e17c9e2-8d8f-4f1b-b2ac-b4be6de41c09"/>
      <w:r w:rsidRPr="003B45FF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произведения: «</w:t>
      </w:r>
      <w:proofErr w:type="spellStart"/>
      <w:r w:rsidRPr="003B45FF">
        <w:rPr>
          <w:rFonts w:ascii="Times New Roman" w:hAnsi="Times New Roman"/>
          <w:color w:val="000000"/>
          <w:sz w:val="28"/>
        </w:rPr>
        <w:t>Лафертовская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маковница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» Антония Погорельского, «Часы и зеркало» А. А. Бестужева-Марлинского, «Кто виноват?» </w:t>
      </w:r>
      <w:r>
        <w:rPr>
          <w:rFonts w:ascii="Times New Roman" w:hAnsi="Times New Roman"/>
          <w:color w:val="000000"/>
          <w:sz w:val="28"/>
        </w:rPr>
        <w:t>(главы по выбору) А. И. Герцена и др.</w:t>
      </w:r>
      <w:bookmarkEnd w:id="89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Зарубежная литература.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Данте.</w:t>
      </w:r>
      <w:r>
        <w:rPr>
          <w:rFonts w:ascii="Times New Roman" w:hAnsi="Times New Roman"/>
          <w:color w:val="000000"/>
          <w:sz w:val="28"/>
        </w:rPr>
        <w:t xml:space="preserve"> «Божественная комедия» </w:t>
      </w:r>
      <w:bookmarkStart w:id="90" w:name="131db750-5e26-42b5-b0b5-6f68058ef787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90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У. Шекспир.</w:t>
      </w:r>
      <w:r>
        <w:rPr>
          <w:rFonts w:ascii="Times New Roman" w:hAnsi="Times New Roman"/>
          <w:color w:val="000000"/>
          <w:sz w:val="28"/>
        </w:rPr>
        <w:t xml:space="preserve"> Трагедия «Гамлет» </w:t>
      </w:r>
      <w:bookmarkStart w:id="91" w:name="50dcaf75-7eb3-4058-9b14-0313c9277b2d"/>
      <w:r>
        <w:rPr>
          <w:rFonts w:ascii="Times New Roman" w:hAnsi="Times New Roman"/>
          <w:color w:val="000000"/>
          <w:sz w:val="28"/>
        </w:rPr>
        <w:t>(фрагменты по выбору).</w:t>
      </w:r>
      <w:bookmarkEnd w:id="91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И.В. Гёте.</w:t>
      </w:r>
      <w:r>
        <w:rPr>
          <w:rFonts w:ascii="Times New Roman" w:hAnsi="Times New Roman"/>
          <w:color w:val="000000"/>
          <w:sz w:val="28"/>
        </w:rPr>
        <w:t xml:space="preserve"> Трагедия «Фауст» </w:t>
      </w:r>
      <w:bookmarkStart w:id="92" w:name="0b3534b6-8dfe-4b28-9993-091faed66786"/>
      <w:r>
        <w:rPr>
          <w:rFonts w:ascii="Times New Roman" w:hAnsi="Times New Roman"/>
          <w:color w:val="000000"/>
          <w:sz w:val="28"/>
        </w:rPr>
        <w:t>(не менее двух фрагментов по выбору).</w:t>
      </w:r>
      <w:bookmarkEnd w:id="92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Default="00483B2A" w:rsidP="00483B2A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Дж. Г. Байрон.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93" w:name="e19cbdea-f76d-4b99-b400-83b11ad6923d"/>
      <w:r>
        <w:rPr>
          <w:rFonts w:ascii="Times New Roman" w:hAnsi="Times New Roman"/>
          <w:color w:val="000000"/>
          <w:sz w:val="28"/>
        </w:rPr>
        <w:t xml:space="preserve">(одно по выбору). </w:t>
      </w:r>
      <w:r w:rsidRPr="003B45FF">
        <w:rPr>
          <w:rFonts w:ascii="Times New Roman" w:hAnsi="Times New Roman"/>
          <w:color w:val="000000"/>
          <w:sz w:val="28"/>
        </w:rPr>
        <w:t>Например, «Душа моя мрачна. Скорей, певец, скорей!..», «Прощание Наполеона» и др.</w:t>
      </w:r>
      <w:bookmarkEnd w:id="93"/>
      <w:r w:rsidRPr="003B45FF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Поэма «Паломничество Чайльд-Гарольда» </w:t>
      </w:r>
      <w:bookmarkStart w:id="94" w:name="e2190f02-8aec-4529-8d6c-41c65b65ca2e"/>
      <w:r>
        <w:rPr>
          <w:rFonts w:ascii="Times New Roman" w:hAnsi="Times New Roman"/>
          <w:color w:val="000000"/>
          <w:sz w:val="28"/>
        </w:rPr>
        <w:t>(не менее одного фрагмента по выбору).</w:t>
      </w:r>
      <w:bookmarkEnd w:id="94"/>
      <w:r>
        <w:rPr>
          <w:rFonts w:ascii="Times New Roman" w:hAnsi="Times New Roman"/>
          <w:color w:val="000000"/>
          <w:sz w:val="28"/>
        </w:rPr>
        <w:t xml:space="preserve"> </w:t>
      </w:r>
    </w:p>
    <w:p w:rsidR="00483B2A" w:rsidRPr="003B45FF" w:rsidRDefault="00483B2A" w:rsidP="00483B2A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 xml:space="preserve">Зарубежная проза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3B45FF">
        <w:rPr>
          <w:rFonts w:ascii="Times New Roman" w:hAnsi="Times New Roman"/>
          <w:b/>
          <w:color w:val="000000"/>
          <w:sz w:val="28"/>
        </w:rPr>
        <w:t xml:space="preserve"> в.</w:t>
      </w:r>
      <w:r w:rsidRPr="003B45FF">
        <w:rPr>
          <w:rFonts w:ascii="Times New Roman" w:hAnsi="Times New Roman"/>
          <w:color w:val="000000"/>
          <w:sz w:val="28"/>
        </w:rPr>
        <w:t xml:space="preserve"> </w:t>
      </w:r>
      <w:bookmarkStart w:id="95" w:name="2ccf1dde-3592-470f-89fb-4ebac1d8e3cf"/>
      <w:r w:rsidRPr="003B45FF">
        <w:rPr>
          <w:rFonts w:ascii="Times New Roman" w:hAnsi="Times New Roman"/>
          <w:color w:val="000000"/>
          <w:sz w:val="28"/>
        </w:rPr>
        <w:t>(одно произведение по выбору). Например, произведения Э.Т.А. Гофмана, В. Гюго, В. Скотта и др.</w:t>
      </w:r>
      <w:bookmarkEnd w:id="95"/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3B45FF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представление о способах противодействия коррупции;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6B5AE0" w:rsidRPr="003B45FF" w:rsidRDefault="006B5AE0" w:rsidP="006B5AE0">
      <w:pPr>
        <w:numPr>
          <w:ilvl w:val="0"/>
          <w:numId w:val="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3B45FF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3B45FF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6B5AE0" w:rsidRPr="003B45FF" w:rsidRDefault="006B5AE0" w:rsidP="006B5AE0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6B5AE0" w:rsidRPr="003B45FF" w:rsidRDefault="006B5AE0" w:rsidP="006B5AE0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6B5AE0" w:rsidRPr="003B45FF" w:rsidRDefault="006B5AE0" w:rsidP="006B5AE0">
      <w:pPr>
        <w:numPr>
          <w:ilvl w:val="0"/>
          <w:numId w:val="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6B5AE0" w:rsidRPr="003B45FF" w:rsidRDefault="006B5AE0" w:rsidP="006B5AE0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6B5AE0" w:rsidRPr="003B45FF" w:rsidRDefault="006B5AE0" w:rsidP="006B5AE0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6B5AE0" w:rsidRPr="003B45FF" w:rsidRDefault="006B5AE0" w:rsidP="006B5AE0">
      <w:pPr>
        <w:numPr>
          <w:ilvl w:val="0"/>
          <w:numId w:val="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6B5AE0" w:rsidRPr="003B45FF" w:rsidRDefault="006B5AE0" w:rsidP="006B5AE0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6B5AE0" w:rsidRPr="003B45FF" w:rsidRDefault="006B5AE0" w:rsidP="006B5AE0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6B5AE0" w:rsidRPr="003B45FF" w:rsidRDefault="006B5AE0" w:rsidP="006B5AE0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6B5AE0" w:rsidRPr="003B45FF" w:rsidRDefault="006B5AE0" w:rsidP="006B5AE0">
      <w:pPr>
        <w:numPr>
          <w:ilvl w:val="0"/>
          <w:numId w:val="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3B45FF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6B5AE0" w:rsidRPr="003B45FF" w:rsidRDefault="006B5AE0" w:rsidP="006B5AE0">
      <w:pPr>
        <w:numPr>
          <w:ilvl w:val="0"/>
          <w:numId w:val="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6B5AE0" w:rsidRPr="003B45FF" w:rsidRDefault="006B5AE0" w:rsidP="006B5AE0">
      <w:pPr>
        <w:numPr>
          <w:ilvl w:val="0"/>
          <w:numId w:val="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6B5AE0" w:rsidRPr="003B45FF" w:rsidRDefault="006B5AE0" w:rsidP="006B5AE0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6B5AE0" w:rsidRPr="003B45FF" w:rsidRDefault="006B5AE0" w:rsidP="006B5AE0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6B5AE0" w:rsidRPr="003B45FF" w:rsidRDefault="006B5AE0" w:rsidP="006B5AE0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6B5AE0" w:rsidRPr="003B45FF" w:rsidRDefault="006B5AE0" w:rsidP="006B5AE0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6B5AE0" w:rsidRPr="003B45FF" w:rsidRDefault="006B5AE0" w:rsidP="006B5AE0">
      <w:pPr>
        <w:numPr>
          <w:ilvl w:val="0"/>
          <w:numId w:val="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Default="006B5AE0" w:rsidP="006B5AE0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6B5AE0" w:rsidRPr="003B45FF" w:rsidRDefault="006B5AE0" w:rsidP="006B5AE0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6B5AE0" w:rsidRPr="003B45FF" w:rsidRDefault="006B5AE0" w:rsidP="006B5AE0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6B5AE0" w:rsidRPr="003B45FF" w:rsidRDefault="006B5AE0" w:rsidP="006B5AE0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6B5AE0" w:rsidRPr="003B45FF" w:rsidRDefault="006B5AE0" w:rsidP="006B5AE0">
      <w:pPr>
        <w:numPr>
          <w:ilvl w:val="0"/>
          <w:numId w:val="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lastRenderedPageBreak/>
        <w:t xml:space="preserve">Личностные результаты, обеспечивающие адаптацию </w:t>
      </w:r>
      <w:proofErr w:type="gramStart"/>
      <w:r w:rsidRPr="003B45FF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3B45FF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6B5AE0" w:rsidRPr="003B45FF" w:rsidRDefault="006B5AE0" w:rsidP="006B5AE0">
      <w:pPr>
        <w:numPr>
          <w:ilvl w:val="0"/>
          <w:numId w:val="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firstLine="600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6B5AE0" w:rsidRPr="003B45FF" w:rsidRDefault="006B5AE0" w:rsidP="006B5AE0">
      <w:pPr>
        <w:numPr>
          <w:ilvl w:val="0"/>
          <w:numId w:val="10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6B5AE0" w:rsidRPr="003B45FF" w:rsidRDefault="006B5AE0" w:rsidP="006B5AE0">
      <w:pPr>
        <w:numPr>
          <w:ilvl w:val="0"/>
          <w:numId w:val="11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6B5AE0" w:rsidRPr="003B45FF" w:rsidRDefault="006B5AE0" w:rsidP="006B5AE0">
      <w:pPr>
        <w:numPr>
          <w:ilvl w:val="0"/>
          <w:numId w:val="12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Общение: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знаков, знать и распознавать предпосылки конфликтных ситуаций, находя аналогии в литературных произведениях, и смягчать конфликты, вести переговоры;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выражать себя (свою точку зрения) в устных и письменных текстах;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6B5AE0" w:rsidRPr="003B45FF" w:rsidRDefault="006B5AE0" w:rsidP="006B5AE0">
      <w:pPr>
        <w:numPr>
          <w:ilvl w:val="0"/>
          <w:numId w:val="13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6B5AE0" w:rsidRPr="003B45FF" w:rsidRDefault="006B5AE0" w:rsidP="006B5AE0">
      <w:pPr>
        <w:numPr>
          <w:ilvl w:val="0"/>
          <w:numId w:val="14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6B5AE0" w:rsidRPr="003B45FF" w:rsidRDefault="006B5AE0" w:rsidP="006B5AE0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6B5AE0" w:rsidRPr="003B45FF" w:rsidRDefault="006B5AE0" w:rsidP="006B5AE0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6B5AE0" w:rsidRPr="003B45FF" w:rsidRDefault="006B5AE0" w:rsidP="006B5AE0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6B5AE0" w:rsidRPr="003B45FF" w:rsidRDefault="006B5AE0" w:rsidP="006B5AE0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6B5AE0" w:rsidRPr="003B45FF" w:rsidRDefault="006B5AE0" w:rsidP="006B5AE0">
      <w:pPr>
        <w:numPr>
          <w:ilvl w:val="0"/>
          <w:numId w:val="15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6B5AE0" w:rsidRPr="003B45FF" w:rsidRDefault="006B5AE0" w:rsidP="006B5AE0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3B45FF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6B5AE0" w:rsidRPr="003B45FF" w:rsidRDefault="006B5AE0" w:rsidP="006B5AE0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6B5AE0" w:rsidRPr="003B45FF" w:rsidRDefault="006B5AE0" w:rsidP="006B5AE0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lastRenderedPageBreak/>
        <w:t>объяснять причины достижения (</w:t>
      </w:r>
      <w:proofErr w:type="spellStart"/>
      <w:r w:rsidRPr="003B45FF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3B45FF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6B5AE0" w:rsidRPr="003B45FF" w:rsidRDefault="006B5AE0" w:rsidP="006B5AE0">
      <w:pPr>
        <w:numPr>
          <w:ilvl w:val="0"/>
          <w:numId w:val="16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6B5AE0" w:rsidRPr="003B45FF" w:rsidRDefault="006B5AE0" w:rsidP="006B5AE0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6B5AE0" w:rsidRPr="003B45FF" w:rsidRDefault="006B5AE0" w:rsidP="006B5AE0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B5AE0" w:rsidRPr="003B45FF" w:rsidRDefault="006B5AE0" w:rsidP="006B5AE0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6B5AE0" w:rsidRPr="003B45FF" w:rsidRDefault="006B5AE0" w:rsidP="006B5AE0">
      <w:pPr>
        <w:numPr>
          <w:ilvl w:val="0"/>
          <w:numId w:val="17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6B5AE0" w:rsidRDefault="006B5AE0" w:rsidP="006B5AE0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6B5AE0" w:rsidRPr="003B45FF" w:rsidRDefault="006B5AE0" w:rsidP="006B5AE0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6B5AE0" w:rsidRPr="003B45FF" w:rsidRDefault="006B5AE0" w:rsidP="006B5AE0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6B5AE0" w:rsidRPr="003B45FF" w:rsidRDefault="006B5AE0" w:rsidP="006B5AE0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6B5AE0" w:rsidRPr="003B45FF" w:rsidRDefault="006B5AE0" w:rsidP="006B5AE0">
      <w:pPr>
        <w:numPr>
          <w:ilvl w:val="0"/>
          <w:numId w:val="18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left="120"/>
        <w:jc w:val="both"/>
      </w:pPr>
      <w:r w:rsidRPr="003B45FF">
        <w:rPr>
          <w:rFonts w:ascii="Times New Roman" w:hAnsi="Times New Roman"/>
          <w:b/>
          <w:color w:val="000000"/>
          <w:sz w:val="28"/>
        </w:rPr>
        <w:t>5 КЛАСС</w:t>
      </w:r>
    </w:p>
    <w:p w:rsidR="006B5AE0" w:rsidRPr="003B45FF" w:rsidRDefault="006B5AE0" w:rsidP="006B5AE0">
      <w:pPr>
        <w:spacing w:after="0" w:line="264" w:lineRule="auto"/>
        <w:ind w:left="120"/>
        <w:jc w:val="both"/>
      </w:pP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1) Иметь начальные представления об общечеловеческой ценности литературы и её роли в воспитании любви к Родине и дружбы между народами Российской Федерации;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2) понимать, что литература – это вид искусства и что художественный текст отличается от текста научного, делового, публицистического;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3) владеть элементарными умениями воспринимать, анализировать, интерпретировать и оценивать прочитанные произведения:</w:t>
      </w:r>
    </w:p>
    <w:p w:rsidR="006B5AE0" w:rsidRPr="003B45FF" w:rsidRDefault="006B5AE0" w:rsidP="006B5AE0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художественного произведения, поэтической и прозаической речи;</w:t>
      </w:r>
    </w:p>
    <w:p w:rsidR="006B5AE0" w:rsidRPr="003B45FF" w:rsidRDefault="006B5AE0" w:rsidP="006B5AE0">
      <w:pPr>
        <w:numPr>
          <w:ilvl w:val="0"/>
          <w:numId w:val="19"/>
        </w:numPr>
        <w:spacing w:after="0" w:line="264" w:lineRule="auto"/>
        <w:jc w:val="both"/>
      </w:pPr>
      <w:proofErr w:type="gramStart"/>
      <w:r w:rsidRPr="003B45FF">
        <w:rPr>
          <w:rFonts w:ascii="Times New Roman" w:hAnsi="Times New Roman"/>
          <w:color w:val="000000"/>
          <w:sz w:val="28"/>
        </w:rPr>
        <w:t xml:space="preserve">понимать смысловое наполнение теоретико-литературных понятий и учиться использовать их в процессе анализа и интерпретации </w:t>
      </w:r>
      <w:r w:rsidRPr="003B45FF">
        <w:rPr>
          <w:rFonts w:ascii="Times New Roman" w:hAnsi="Times New Roman"/>
          <w:color w:val="000000"/>
          <w:sz w:val="28"/>
        </w:rPr>
        <w:lastRenderedPageBreak/>
        <w:t>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эпитет, сравнение, метафора, олицетворение; аллегория; ритм, рифма;</w:t>
      </w:r>
    </w:p>
    <w:p w:rsidR="006B5AE0" w:rsidRPr="003B45FF" w:rsidRDefault="006B5AE0" w:rsidP="006B5AE0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>сопоставлять темы и сюжеты произведений, образы персонажей;</w:t>
      </w:r>
    </w:p>
    <w:p w:rsidR="006B5AE0" w:rsidRPr="003B45FF" w:rsidRDefault="006B5AE0" w:rsidP="006B5AE0">
      <w:pPr>
        <w:numPr>
          <w:ilvl w:val="0"/>
          <w:numId w:val="19"/>
        </w:numPr>
        <w:spacing w:after="0" w:line="264" w:lineRule="auto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сопоставлять с помощью </w:t>
      </w:r>
      <w:proofErr w:type="gramStart"/>
      <w:r w:rsidRPr="003B45FF">
        <w:rPr>
          <w:rFonts w:ascii="Times New Roman" w:hAnsi="Times New Roman"/>
          <w:color w:val="000000"/>
          <w:sz w:val="28"/>
        </w:rPr>
        <w:t>учителя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6B5AE0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 и индивидуальных особенностей обучающихся);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подбирать аргументы для оценки прочитанного (с учётом литературного развития </w:t>
      </w:r>
      <w:proofErr w:type="gramStart"/>
      <w:r w:rsidRPr="003B45FF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3B45FF">
        <w:rPr>
          <w:rFonts w:ascii="Times New Roman" w:hAnsi="Times New Roman"/>
          <w:color w:val="000000"/>
          <w:sz w:val="28"/>
        </w:rPr>
        <w:t>);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7) создавать устные и письменные высказывания разных жанров объемом не менее 70 слов (с учётом литературного развития обучающихся);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8) владеть начальными умениями интерпретации и </w:t>
      </w:r>
      <w:proofErr w:type="gramStart"/>
      <w:r w:rsidRPr="003B45FF">
        <w:rPr>
          <w:rFonts w:ascii="Times New Roman" w:hAnsi="Times New Roman"/>
          <w:color w:val="000000"/>
          <w:sz w:val="28"/>
        </w:rPr>
        <w:t>оценки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текстуально изученных произведений фольклора и литературы;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>10) планировать с помощью учителя собственное досуговое чтение, расширять свой круг чтения, в том числе за счёт произведений современной литературы для детей и подростков;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3B45FF">
        <w:rPr>
          <w:rFonts w:ascii="Times New Roman" w:hAnsi="Times New Roman"/>
          <w:color w:val="000000"/>
          <w:sz w:val="28"/>
        </w:rPr>
        <w:t>публично</w:t>
      </w:r>
      <w:proofErr w:type="gramEnd"/>
      <w:r w:rsidRPr="003B45FF">
        <w:rPr>
          <w:rFonts w:ascii="Times New Roman" w:hAnsi="Times New Roman"/>
          <w:color w:val="000000"/>
          <w:sz w:val="28"/>
        </w:rPr>
        <w:t xml:space="preserve"> представлять их результаты (с учётом литературного развития обучающихся);</w:t>
      </w:r>
    </w:p>
    <w:p w:rsidR="006B5AE0" w:rsidRPr="003B45FF" w:rsidRDefault="006B5AE0" w:rsidP="006B5AE0">
      <w:pPr>
        <w:spacing w:after="0" w:line="264" w:lineRule="auto"/>
        <w:ind w:firstLine="600"/>
        <w:jc w:val="both"/>
      </w:pPr>
      <w:r w:rsidRPr="003B45FF">
        <w:rPr>
          <w:rFonts w:ascii="Times New Roman" w:hAnsi="Times New Roman"/>
          <w:color w:val="000000"/>
          <w:sz w:val="28"/>
        </w:rPr>
        <w:t xml:space="preserve">12) владеть начальными умениями использовать словари и справочники, в том числе в электронной форме; пользоваться под руководством учителя </w:t>
      </w:r>
      <w:r w:rsidRPr="003B45FF">
        <w:rPr>
          <w:rFonts w:ascii="Times New Roman" w:hAnsi="Times New Roman"/>
          <w:color w:val="000000"/>
          <w:sz w:val="28"/>
        </w:rPr>
        <w:lastRenderedPageBreak/>
        <w:t xml:space="preserve">электронными библиотеками и другими </w:t>
      </w:r>
      <w:proofErr w:type="spellStart"/>
      <w:r w:rsidRPr="003B45FF">
        <w:rPr>
          <w:rFonts w:ascii="Times New Roman" w:hAnsi="Times New Roman"/>
          <w:color w:val="000000"/>
          <w:sz w:val="28"/>
        </w:rPr>
        <w:t>интернет-ресурсами</w:t>
      </w:r>
      <w:proofErr w:type="spellEnd"/>
      <w:r w:rsidRPr="003B45FF">
        <w:rPr>
          <w:rFonts w:ascii="Times New Roman" w:hAnsi="Times New Roman"/>
          <w:color w:val="000000"/>
          <w:sz w:val="28"/>
        </w:rPr>
        <w:t>, соблюдая правила информационной безопасности.</w:t>
      </w:r>
    </w:p>
    <w:p w:rsidR="006B5AE0" w:rsidRDefault="006B5AE0" w:rsidP="00483B2A"/>
    <w:p w:rsidR="00A71F0E" w:rsidRDefault="00A71F0E" w:rsidP="00A71F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71F0E" w:rsidRDefault="00A71F0E" w:rsidP="00A71F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71F0E" w:rsidRDefault="00A71F0E" w:rsidP="00A71F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71F0E" w:rsidRDefault="00A71F0E" w:rsidP="00A71F0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71F0E" w:rsidRDefault="00A71F0E" w:rsidP="00A71F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A71F0E" w:rsidRDefault="00A71F0E" w:rsidP="00A71F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6"/>
        <w:gridCol w:w="4645"/>
        <w:gridCol w:w="910"/>
        <w:gridCol w:w="992"/>
        <w:gridCol w:w="1134"/>
      </w:tblGrid>
      <w:tr w:rsidR="006B70C6" w:rsidTr="006B70C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6B70C6" w:rsidRDefault="006B70C6" w:rsidP="00776CA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70C6" w:rsidRDefault="006B70C6" w:rsidP="00776CA5">
            <w:pPr>
              <w:spacing w:after="0"/>
              <w:ind w:left="135"/>
            </w:pPr>
          </w:p>
        </w:tc>
        <w:tc>
          <w:tcPr>
            <w:tcW w:w="3036" w:type="dxa"/>
            <w:gridSpan w:val="3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6B70C6" w:rsidTr="006B70C6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0C6" w:rsidRDefault="006B70C6" w:rsidP="00776CA5"/>
        </w:tc>
        <w:tc>
          <w:tcPr>
            <w:tcW w:w="46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70C6" w:rsidRDefault="006B70C6" w:rsidP="00776CA5"/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70C6" w:rsidRDefault="006B70C6" w:rsidP="00776CA5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70C6" w:rsidRDefault="006B70C6" w:rsidP="00776CA5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6B70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6B70C6" w:rsidRDefault="006B70C6" w:rsidP="00776CA5">
            <w:pPr>
              <w:spacing w:after="0"/>
              <w:ind w:left="135"/>
            </w:pP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Мифы народов России и мира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Малые жанры: пословицы, поговорки, загадки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Басни (три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Стихотворения (не менее трёх).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«Зимнее утро», «Зимний вечер», «Няне» и др. </w:t>
            </w:r>
            <w:r>
              <w:rPr>
                <w:rFonts w:ascii="Times New Roman" w:hAnsi="Times New Roman"/>
                <w:color w:val="000000"/>
                <w:sz w:val="24"/>
              </w:rPr>
              <w:t>«Сказка о мёртвой царевне и о семи богатырях».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6B70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«Ночь перед Рождеством»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«Крестьянские дети». «Школьник» и др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Поэма «Мороз, Красный нос»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(фрагмент)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(не менее пяти). Например, стихотворения А. К. Толстого, Ф. И. Тютчева, А. А. Фета, И. А. Бунина, А. А. Блока, С. А. Есенина, Н. М. Рубцова, Ю. П. Кузнецова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веков. А. П. Чехов (два рассказа по выбору)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апример, «Лошадиная фамилия», «Мальчики», «Хирургия» и др.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М.М.Зощенко (два рассказа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 (не менее двух). Например, произведения А. И. Куприна, М. М. Пришвина, К. Г. Паустовского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П. Платонов. Рассказы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«Корова», «Никита»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озеро»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 П. Катаева, В. П. Крапивина, Ю.П.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Казакова, А. Г. Алексина, В. 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Ю. И. Коваля,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Например, 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Российской Федерации. Стихотворения (одно по выбору). Например, Р. Г. Гамзатов. «Песня 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Сказки (одна по выбору). Например, «Снежная королева», «Соловей»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Например, Л.Кэрролл. «Алиса в Стране Чудес» (главы);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Дж.Р.Р.Толкин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уда и обратно» (главы)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Р. Л. Стивенсон. «Остров сокровищ», «Чёрная стрела» (главы по выбору) и др.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дно-два произведения по выбору.)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6B70C6">
        <w:trPr>
          <w:gridAfter w:val="2"/>
          <w:wAfter w:w="2126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1A29AC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B70C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RPr="003B45FF" w:rsidTr="001A29A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</w:p>
        </w:tc>
      </w:tr>
      <w:tr w:rsidR="006B70C6" w:rsidTr="001A29A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6B70C6" w:rsidRPr="003B45FF" w:rsidRDefault="006B70C6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910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6B70C6" w:rsidRDefault="006B70C6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A71F0E" w:rsidRDefault="00A71F0E" w:rsidP="00A71F0E"/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4543A1" w:rsidRDefault="004543A1" w:rsidP="00B12284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12284" w:rsidRDefault="00B12284" w:rsidP="00B1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ПОУРОЧНОЕ ПЛАНИРОВАНИЕ </w:t>
      </w:r>
    </w:p>
    <w:p w:rsidR="00B12284" w:rsidRDefault="00B12284" w:rsidP="00B1228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820"/>
        <w:gridCol w:w="850"/>
        <w:gridCol w:w="709"/>
        <w:gridCol w:w="811"/>
        <w:gridCol w:w="12"/>
        <w:gridCol w:w="12"/>
        <w:gridCol w:w="16"/>
        <w:gridCol w:w="20"/>
        <w:gridCol w:w="732"/>
        <w:gridCol w:w="762"/>
        <w:gridCol w:w="25"/>
        <w:gridCol w:w="12"/>
        <w:gridCol w:w="24"/>
        <w:gridCol w:w="12"/>
        <w:gridCol w:w="16"/>
        <w:gridCol w:w="32"/>
        <w:gridCol w:w="12"/>
        <w:gridCol w:w="25"/>
        <w:gridCol w:w="801"/>
      </w:tblGrid>
      <w:tr w:rsidR="004543A1" w:rsidTr="00A653F8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3162" w:type="dxa"/>
            <w:gridSpan w:val="8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721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Tr="00A653F8">
        <w:trPr>
          <w:trHeight w:val="1174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4543A1" w:rsidRDefault="004543A1" w:rsidP="00776CA5"/>
        </w:tc>
        <w:tc>
          <w:tcPr>
            <w:tcW w:w="4820" w:type="dxa"/>
            <w:vMerge/>
            <w:tcMar>
              <w:top w:w="50" w:type="dxa"/>
              <w:left w:w="100" w:type="dxa"/>
            </w:tcMar>
          </w:tcPr>
          <w:p w:rsidR="004543A1" w:rsidRDefault="004543A1" w:rsidP="00776CA5"/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543A1" w:rsidRDefault="004543A1" w:rsidP="004543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</w:t>
            </w:r>
          </w:p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51" w:type="dxa"/>
            <w:gridSpan w:val="4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4543A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</w:p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Pr="004543A1" w:rsidRDefault="004543A1" w:rsidP="00776CA5">
            <w:pPr>
              <w:spacing w:after="0"/>
              <w:ind w:left="135"/>
              <w:rPr>
                <w:b/>
              </w:rPr>
            </w:pPr>
            <w:proofErr w:type="spellStart"/>
            <w:r w:rsidRPr="004543A1">
              <w:rPr>
                <w:b/>
              </w:rPr>
              <w:t>Вн.чт</w:t>
            </w:r>
            <w:proofErr w:type="spellEnd"/>
            <w:r w:rsidRPr="004543A1">
              <w:rPr>
                <w:b/>
              </w:rPr>
              <w:t>.</w:t>
            </w:r>
          </w:p>
        </w:tc>
        <w:tc>
          <w:tcPr>
            <w:tcW w:w="1721" w:type="dxa"/>
            <w:gridSpan w:val="10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4543A1" w:rsidRDefault="004543A1" w:rsidP="00776CA5"/>
        </w:tc>
      </w:tr>
      <w:tr w:rsidR="004543A1" w:rsidTr="00A653F8">
        <w:trPr>
          <w:trHeight w:val="641"/>
          <w:tblCellSpacing w:w="20" w:type="nil"/>
        </w:trPr>
        <w:tc>
          <w:tcPr>
            <w:tcW w:w="667" w:type="dxa"/>
            <w:vMerge/>
            <w:tcMar>
              <w:top w:w="50" w:type="dxa"/>
              <w:left w:w="100" w:type="dxa"/>
            </w:tcMar>
          </w:tcPr>
          <w:p w:rsidR="004543A1" w:rsidRDefault="004543A1" w:rsidP="00776CA5"/>
        </w:tc>
        <w:tc>
          <w:tcPr>
            <w:tcW w:w="4820" w:type="dxa"/>
            <w:vMerge/>
            <w:tcMar>
              <w:top w:w="50" w:type="dxa"/>
              <w:left w:w="100" w:type="dxa"/>
            </w:tcMar>
          </w:tcPr>
          <w:p w:rsidR="004543A1" w:rsidRDefault="004543A1" w:rsidP="00776CA5"/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gridSpan w:val="4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4543A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52" w:type="dxa"/>
            <w:gridSpan w:val="2"/>
            <w:tcBorders>
              <w:top w:val="nil"/>
              <w:left w:val="single" w:sz="4" w:space="0" w:color="auto"/>
            </w:tcBorders>
            <w:vAlign w:val="center"/>
          </w:tcPr>
          <w:p w:rsidR="004543A1" w:rsidRDefault="004543A1" w:rsidP="004543A1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gridSpan w:val="6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4543A1" w:rsidRDefault="004543A1" w:rsidP="00776CA5">
            <w:pPr>
              <w:spacing w:after="0"/>
              <w:ind w:left="135"/>
            </w:pPr>
            <w:r>
              <w:t>план</w:t>
            </w:r>
          </w:p>
        </w:tc>
        <w:tc>
          <w:tcPr>
            <w:tcW w:w="870" w:type="dxa"/>
            <w:gridSpan w:val="4"/>
            <w:tcBorders>
              <w:top w:val="nil"/>
              <w:left w:val="single" w:sz="4" w:space="0" w:color="auto"/>
            </w:tcBorders>
          </w:tcPr>
          <w:p w:rsidR="004543A1" w:rsidRDefault="004543A1" w:rsidP="00776CA5">
            <w:pPr>
              <w:spacing w:after="0"/>
              <w:ind w:left="135"/>
            </w:pPr>
            <w:r>
              <w:t>факт</w:t>
            </w: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Pr="003B45FF" w:rsidRDefault="004543A1" w:rsidP="00776CA5">
            <w:pPr>
              <w:spacing w:after="0"/>
              <w:ind w:left="135"/>
            </w:pPr>
            <w:r w:rsidRPr="00EE349B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Книга в жизни человека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EE349B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Легенды и мифы Древней Греции.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о мифе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Pr="003B45FF" w:rsidRDefault="004543A1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Подвиги Геракла: «Скотный двор царя Авгия»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Pr="003B45FF" w:rsidRDefault="004543A1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«Яблоки Гесперид» и другие подвиги Геракла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Фольклор. Малые жанры: пословицы, поговорки, загадки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  <w:r w:rsidRPr="00F03B3C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Мифы народов России и мира. Переложение мифов разными авторами. Геродот.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«Легенда об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Арионе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F03B3C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4543A1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4543A1" w:rsidRPr="003B45FF" w:rsidRDefault="004543A1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Колыбельные песни,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пестушки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, приговорки, скороговорки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4543A1" w:rsidRDefault="004543A1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Сказки народов России и народов мира. Сказки о животных, волшебные, бытовые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Русские народные сказки. Животные-помощники и чудесные противники в сказке "Царевна-лягушка"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Главные герои волшебных сказок Василиса Премудрая и Иван-царевич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Поэзия волшебной сказки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Сказки о животных «Журавль и цапля». </w:t>
            </w:r>
            <w:r>
              <w:rPr>
                <w:rFonts w:ascii="Times New Roman" w:hAnsi="Times New Roman"/>
                <w:color w:val="000000"/>
                <w:sz w:val="24"/>
              </w:rPr>
              <w:t>Бытовые сказки «Солдатская шинель»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Духовно-нравственный опыт народных сказок.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Роды и жанры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литературы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и их основные признаки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  <w:r w:rsidRPr="00FC6AFD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Жанр басни в мировой литературе. </w:t>
            </w:r>
            <w:r>
              <w:rPr>
                <w:rFonts w:ascii="Times New Roman" w:hAnsi="Times New Roman"/>
                <w:color w:val="000000"/>
                <w:sz w:val="24"/>
              </w:rPr>
              <w:t>Эзоп, Лафонтен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C6AFD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FC6AFD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Русские баснописцы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века. А. П. Сумароков «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Кокушка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>». И. И. Дмитриев «Муха».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C6AFD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03B3C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03B3C" w:rsidRPr="003B45FF" w:rsidRDefault="00F03B3C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И. А. Крылов - великий русский баснописец. Басни (три по выбору). «Волк на псарне», «Листы и Корни», «Свинья под Дубом», «Квартет», «Осёл и Соловей», «Ворона и Лисица»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03B3C" w:rsidRDefault="00F03B3C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Историческая основа басен.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Герои произведения, их речь. "Волк на псарне"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А. Крылов. Аллегория в басне.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>Нравственные уроки произведений «Листы и Корни», «Свинья под Дубом»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А. Крылов. Художественные средства изображения в баснях. Эзопов язык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Образы русской природы в произведениях поэта (не менее трёх). «Зимнее утро», «Зимний вечер», «Няне» и др.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Лирический герой в стихотворениях поэта. Образ няни.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Сюжет сказки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Главные и второстепенные герои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«Сказка о мёртвой царевне и о семи богатырях». Волшебство в сказке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«Сказка о мёртвой царевне и о семи богатырях».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Язык сказки. Писательское мастерство поэта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история создания, тема, идея, композиция стихотворения, образ рассказчика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Стихотворение «Бородино»: патриотический пафос, художественные средства изображения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95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26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«Ночь перед Рождеством».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Жанровые особенности произведения. Сюжет. Персонажи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83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38" w:type="dxa"/>
            <w:gridSpan w:val="3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"Ночь перед Рождеством".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Сочетание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комического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и лирического. Язык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83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38" w:type="dxa"/>
            <w:gridSpan w:val="3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Н. В. Гоголь. Реальность и фантастика в повестях писателя "Заколдованное место"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Н. В. Гоголь. Народная поэзия и юмор в повестях писателя «Заколдованное место»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история создания, прототипы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сюжет и композиция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 «Муму»: система образов. Образ Герасима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 w:rsidRPr="00FC6AFD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И. С. Тургенев. Рассказ «Муму». Роль интерьера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Каморка Герасима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Pr="003B45FF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«Муму».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Роль природы и пейзажа в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«Крестьянские дети», «Школьник» и др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.. 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Тема, идея, содержание, детские образы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 (фрагмент). Анализ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FC6AFD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Поэма «Мороз, Красный нос». Тематика, проблематика,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FC6AFD" w:rsidRDefault="00FC6AFD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пленник»: историческая основа, рассказ-быль, тема, идея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Л. Н. Толстой. Рассказ «Кавказский пленник». Жилин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Костылин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Сравнительная характеристика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Жилин и Дина. Образы татар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Нравственный облик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«Кавказский пленник». Картины природы. Мастерство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Pr="003B45FF" w:rsidRDefault="003E7F1B" w:rsidP="00776CA5">
            <w:pPr>
              <w:spacing w:after="0"/>
              <w:ind w:left="135"/>
            </w:pPr>
            <w:r w:rsidRPr="003E7F1B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Л. Н. Толстой. Рассказ «Кавказский пленник». Подготовка к домашнему сочинению по произведению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Pr="003B45FF" w:rsidRDefault="003E7F1B" w:rsidP="00776CA5">
            <w:pPr>
              <w:spacing w:after="0"/>
              <w:ind w:left="135"/>
            </w:pPr>
            <w:r w:rsidRPr="003E7F1B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Литература и жизнь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3E7F1B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А. А. Фет.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"Чудная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картина…", "Весенний дождь", "Вечер", "Еще весны душистой нега…"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3E7F1B" w:rsidRDefault="003E7F1B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—ХХ веков о родной природе и о связи человека с Родиной И. А. Бунин. </w:t>
            </w:r>
            <w:r>
              <w:rPr>
                <w:rFonts w:ascii="Times New Roman" w:hAnsi="Times New Roman"/>
                <w:color w:val="000000"/>
                <w:sz w:val="24"/>
              </w:rPr>
              <w:t>«Помню — долгий зимний вечер…», «Бледнеет ночь… Туманов пелена...»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71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32" w:type="dxa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Pr="003B45FF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—ХХ веков о родной природе и о связи человека с Родиной А. А. Блок. «Погружался я в море клевера…», «Белой ночью месяц красный…», «Летний вечер»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–ХХ веков о родной природе и о связи человека с Родиной С. А. Есенин.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«Береза», «Пороша», «Там, где капустные грядки...», «Поет зима — аукает...», «Сыплет черемуха снегом...», «Край любимый!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Сердцу снятся...»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[[Резервный урок.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–ХХ веков о родной природе и о связи человека с Родиной [[Н. М. Рубцов.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«Тихая моя родина», «Родная деревня»]]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 w:rsidRPr="00CD2676">
              <w:rPr>
                <w:rFonts w:ascii="Times New Roman" w:hAnsi="Times New Roman"/>
                <w:b/>
                <w:color w:val="000000"/>
                <w:sz w:val="24"/>
              </w:rPr>
              <w:t xml:space="preserve">Развитие </w:t>
            </w:r>
            <w:proofErr w:type="spellStart"/>
            <w:r w:rsidRPr="00CD2676">
              <w:rPr>
                <w:rFonts w:ascii="Times New Roman" w:hAnsi="Times New Roman"/>
                <w:b/>
                <w:color w:val="000000"/>
                <w:sz w:val="24"/>
              </w:rPr>
              <w:t>речи</w:t>
            </w:r>
            <w:proofErr w:type="gramStart"/>
            <w:r w:rsidRPr="00CD2676"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П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оэтические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образы, настроения и картины в стихах о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CD2676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Юмористические рассказы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>А. П. Чехов. Рассказы (два по выбору). «Лошадиная фамилия», «Мальчики», «Хирургия» и др. Тематический обзор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Рассказы А. П. Чехова. Способы создания комического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Pr="003B45FF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М. М. Зощенко (два рассказа по выбору). «Галоша», «Лёля и Минька», «Ёлка», «Золотые слова», «Встреча»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>ема, идея, сюжет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99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22" w:type="dxa"/>
            <w:gridSpan w:val="7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М. Зощенко. «Галоша», «Лёля и Минька», «Ёлка», «Золотые слова», «Встреча» и др. Образы главных героев в рассказах писателя.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Pr="003B45FF" w:rsidRDefault="00510279" w:rsidP="00776CA5">
            <w:pPr>
              <w:spacing w:after="0"/>
              <w:ind w:left="135"/>
            </w:pPr>
            <w:r w:rsidRPr="00C1344F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Мой любимый рассказ М.М. Зощенко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C1344F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о природе и животных (не менее двух). 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Например, А. И. Куприн «Белый пудель», М. М. Пришвин «Кладовая солнца», К. Г. Паустовский «Тёплый хлеб», «Заячьи лапы», «Кот-ворюга».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проблематика. Герои и их поступки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510279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510279" w:rsidRPr="003B45FF" w:rsidRDefault="00510279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Нравственные проблемы сказок и рассказов А.И.Куприна, М.М.Пришвина, К.Г.Паустовского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510279" w:rsidRDefault="00510279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Pr="003B45F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Язык сказок и рассказов о животных А. И. Куприна, М. М. Пришвина, К. Г. Паустовского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Pr="003B45F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Произведения отечественной литературы о природе и животных. Связь с народными сказками.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русских писателей о природе и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Темы, идеи, проблемы. Итоговый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Тема, идея,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Например, «Корова», «Никита»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озеро». Тема, идея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Pr="003B45FF" w:rsidRDefault="00F74FDF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П. Астафьев. Рассказ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Васюткино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озеро».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Система образов. Образ главного героя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Л. А. Кассиль. «Дорогие мои мальчишки»; Ю. Я. Яковлев. «Девочки с Васильевского острова»; В. П. Катаев. «Сын полка», К.М.Симонов. "Сын артиллериста" и др. Проблема героизма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отечественной литературы на тему «Человек на войне» (не менее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двух).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Л. А. Кассиль. «Дорогие мои мальчишки»; Ю. Я. Яковлев. «Девочки с Васильевского острова»; В. П. Катаев. «Сын полка», К.М.Симонов. «Сын артиллериста» и др.: дети и взрослые в условиях военного времени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П. Катаев. «Сын полка».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произведения. Смысл названия. </w:t>
            </w:r>
            <w:r>
              <w:rPr>
                <w:rFonts w:ascii="Times New Roman" w:hAnsi="Times New Roman"/>
                <w:color w:val="000000"/>
                <w:sz w:val="24"/>
              </w:rPr>
              <w:t>Сюжет. Герои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В. П. Катаев. «Сын полка». Образ Вани Солнцева. </w:t>
            </w:r>
            <w:r>
              <w:rPr>
                <w:rFonts w:ascii="Times New Roman" w:hAnsi="Times New Roman"/>
                <w:color w:val="000000"/>
                <w:sz w:val="24"/>
              </w:rPr>
              <w:t>Война и дети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Л. А. Кассиль. "Дорогие мои мальчишки". Идейно-нравственные проблемы в произведении. </w:t>
            </w:r>
            <w:r>
              <w:rPr>
                <w:rFonts w:ascii="Times New Roman" w:hAnsi="Times New Roman"/>
                <w:color w:val="000000"/>
                <w:sz w:val="24"/>
              </w:rPr>
              <w:t>"Отметки Риммы Лебедевой"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F74FDF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Война и дети в произведениях о Великой Отечественной войне.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974C7A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[[(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двух), например, произведения В.П.Катаева,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В.П.Крапивина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Ю.П.Казакова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А.Г.Алексина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В.К.Железникова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Ю.Я.Яковлева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Ю.И.Коваля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А.А.Лиханова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другие] Обзор произведений. Специфика темы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Герои и их поступки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F74FD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детства.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Современный взгляд на тему детства в литературе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811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792" w:type="dxa"/>
            <w:gridSpan w:val="5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  <w:jc w:val="center"/>
            </w:pPr>
          </w:p>
        </w:tc>
        <w:tc>
          <w:tcPr>
            <w:tcW w:w="920" w:type="dxa"/>
            <w:gridSpan w:val="9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  <w:tc>
          <w:tcPr>
            <w:tcW w:w="801" w:type="dxa"/>
            <w:tcBorders>
              <w:left w:val="single" w:sz="4" w:space="0" w:color="auto"/>
            </w:tcBorders>
            <w:vAlign w:val="center"/>
          </w:tcPr>
          <w:p w:rsidR="00F74FDF" w:rsidRDefault="00F74FDF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572A5E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Произведения отечественных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–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веков на тему детства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572A5E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Произведения приключенческого жанра отечественных писателей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К. Булычёв «Девочка, с которой ничего не случится», «Миллион приключений» и др. </w:t>
            </w:r>
            <w:r>
              <w:rPr>
                <w:rFonts w:ascii="Times New Roman" w:hAnsi="Times New Roman"/>
                <w:color w:val="000000"/>
                <w:sz w:val="24"/>
              </w:rPr>
              <w:t>(главы по выбору). Тематика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Проблематика произведений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К.Булычева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Произведения приключенческого жанра отечественных писателей. </w:t>
            </w:r>
            <w:r>
              <w:rPr>
                <w:rFonts w:ascii="Times New Roman" w:hAnsi="Times New Roman"/>
                <w:color w:val="000000"/>
                <w:sz w:val="24"/>
              </w:rPr>
              <w:t>Сюжет и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Литература народов России. Стихотворения (одно по выбору). Например, Р. Г. Гамзатов. «Песня соловья»; М.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Карим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. «Эту песню мать мне пела». Тематика стихотворений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Образ лирического героя в стихотворениях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Р.Г.Гамзатова</w:t>
            </w:r>
            <w:proofErr w:type="spell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3B45FF">
              <w:rPr>
                <w:rFonts w:ascii="Times New Roman" w:hAnsi="Times New Roman"/>
                <w:color w:val="000000"/>
                <w:sz w:val="24"/>
              </w:rPr>
              <w:t>М.Карима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Х. К. Андерсен. Сказки (одна по выбору).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Например, «Снежная королева», «Соловей». Тема, идея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Победа добра над злом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Х. К. Андерсен. Сказка «Снежная королева»: красота внутренняя и внешняя. Образы. Авторская 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7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572A5E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>. Сказки Х. К. Андерсена (по выбору)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572A5E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EF18DF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Любимая сказка Х. К. Андерсена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EF18DF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Л. Кэрролл. «Алиса в 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уда и обратно» (главы) и др. Герои и мотивы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сказочная проза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Например, Л. Кэрролл. «Алиса в Стране Чудес» (главы); Дж. Р.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Толкин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Хоббит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или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 xml:space="preserve"> Т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уда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обратно» (главы) и др. Стиль и язык, художественные приемы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86" w:type="dxa"/>
            <w:gridSpan w:val="5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Художественный мир литературной сказки.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Резервный урок. Зарубежная проза о детях и подростках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 и др. Обзор по теме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проза о детях и подростках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д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ва произведения по выбору). Например, М.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(главы); Дж. Лондон. «Сказание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»;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Брэдбери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Рассказы. Например, «Каникулы», «Звук бегущих ног», «Зелёное утро». Тема, идея,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898" w:type="dxa"/>
            <w:gridSpan w:val="6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Резервный урок. Марк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Тематика произведения. Сюжет. Система персонажей.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572A5E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Марк Твен. «Приключения Тома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Сойера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»: дружба героев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572A5E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6B247D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Образы детства в литературных произведениях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Pr="006B247D" w:rsidRDefault="00A653F8" w:rsidP="00776CA5">
            <w:pPr>
              <w:spacing w:after="0"/>
              <w:ind w:left="135"/>
              <w:jc w:val="center"/>
              <w:rPr>
                <w:b/>
              </w:rPr>
            </w:pPr>
            <w:r w:rsidRPr="006B247D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приключенческая проза. (два произведения по выбору), например, Р. Л. Стивенсон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Остров сокровищ», «Чёрная стрела» (главы по выбору)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 по зарубежной приключенческой прозе. Темы и сюжеты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Резервный урок. Р.Л.Стивенсон. «Остров сокровищ», «Чёрная стрела» (главы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Образ главного героя. Обзорный урок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9D33D1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Зарубежная приключенческая проза. </w:t>
            </w:r>
            <w:r>
              <w:rPr>
                <w:rFonts w:ascii="Times New Roman" w:hAnsi="Times New Roman"/>
                <w:color w:val="000000"/>
                <w:sz w:val="24"/>
              </w:rPr>
              <w:t>Любимое произведение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9D33D1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проза о животных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3B45FF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дно-два 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произведения по выбору), например, Э. Сетон-Томпсон.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Королевская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аналостанка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»; Дж. Даррелл. «Говорящий свёрток»; Дж. Лондон. «Белый Клык»; Дж. Р. Киплинг.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Маугли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»,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Рикки-Тикки-Тави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Тематика,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3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8" w:type="dxa"/>
            <w:gridSpan w:val="3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7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34" w:type="dxa"/>
            <w:gridSpan w:val="8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RPr="003B45FF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Зарубежная проза о животных. Герои и их поступки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  <w:r w:rsidRPr="003C710B"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3C710B" w:rsidP="00776CA5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</w:p>
        </w:tc>
        <w:tc>
          <w:tcPr>
            <w:tcW w:w="76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  <w:tc>
          <w:tcPr>
            <w:tcW w:w="959" w:type="dxa"/>
            <w:gridSpan w:val="9"/>
            <w:tcBorders>
              <w:left w:val="single" w:sz="4" w:space="0" w:color="auto"/>
            </w:tcBorders>
            <w:vAlign w:val="center"/>
          </w:tcPr>
          <w:p w:rsidR="00A653F8" w:rsidRDefault="00A653F8" w:rsidP="00776CA5">
            <w:pPr>
              <w:spacing w:after="0"/>
              <w:ind w:left="135"/>
            </w:pPr>
          </w:p>
        </w:tc>
      </w:tr>
      <w:tr w:rsidR="00A653F8" w:rsidTr="00A653F8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A653F8" w:rsidRPr="003B45FF" w:rsidRDefault="00A653F8" w:rsidP="00776CA5">
            <w:pPr>
              <w:spacing w:after="0"/>
              <w:ind w:left="135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 w:rsidRPr="003B45FF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23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653F8" w:rsidRDefault="00A653F8" w:rsidP="00776CA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7E672D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780" w:type="dxa"/>
            <w:gridSpan w:val="4"/>
            <w:tcBorders>
              <w:left w:val="single" w:sz="4" w:space="0" w:color="auto"/>
            </w:tcBorders>
            <w:vAlign w:val="center"/>
          </w:tcPr>
          <w:p w:rsidR="00A653F8" w:rsidRDefault="007E672D" w:rsidP="00776CA5">
            <w:pPr>
              <w:spacing w:after="0"/>
              <w:ind w:left="135"/>
              <w:jc w:val="center"/>
            </w:pPr>
            <w:r>
              <w:t>7</w:t>
            </w:r>
          </w:p>
        </w:tc>
        <w:tc>
          <w:tcPr>
            <w:tcW w:w="7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3F8" w:rsidRDefault="00A653F8"/>
        </w:tc>
        <w:tc>
          <w:tcPr>
            <w:tcW w:w="959" w:type="dxa"/>
            <w:gridSpan w:val="9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653F8" w:rsidRDefault="00A653F8"/>
        </w:tc>
      </w:tr>
    </w:tbl>
    <w:p w:rsidR="00B12284" w:rsidRDefault="00B12284" w:rsidP="00B12284"/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Default="00776CA5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776CA5" w:rsidRPr="00776CA5" w:rsidRDefault="00776CA5" w:rsidP="00E72D1E">
      <w:pPr>
        <w:pStyle w:val="ac"/>
        <w:rPr>
          <w:rFonts w:ascii="Times New Roman" w:hAnsi="Times New Roman" w:cs="Times New Roman"/>
          <w:b/>
          <w:sz w:val="24"/>
          <w:szCs w:val="24"/>
        </w:rPr>
      </w:pPr>
    </w:p>
    <w:p w:rsidR="00E72D1E" w:rsidRPr="00776CA5" w:rsidRDefault="00E72D1E" w:rsidP="00E72D1E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776CA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E72D1E" w:rsidRPr="00776CA5" w:rsidRDefault="00E72D1E" w:rsidP="00E72D1E">
      <w:pPr>
        <w:pStyle w:val="ac"/>
        <w:rPr>
          <w:rFonts w:ascii="Times New Roman" w:hAnsi="Times New Roman" w:cs="Times New Roman"/>
          <w:b/>
          <w:sz w:val="24"/>
          <w:szCs w:val="24"/>
        </w:rPr>
      </w:pPr>
      <w:r w:rsidRPr="00776CA5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264F40" w:rsidRDefault="00264F40" w:rsidP="00E72D1E">
      <w:pPr>
        <w:pStyle w:val="ac"/>
        <w:rPr>
          <w:rFonts w:ascii="Times New Roman" w:hAnsi="Times New Roman" w:cs="Times New Roman"/>
          <w:sz w:val="24"/>
          <w:szCs w:val="24"/>
        </w:rPr>
      </w:pPr>
      <w:bookmarkStart w:id="96" w:name="1f100f48-434a-44f2-b9f0-5dbd482f0e8c"/>
      <w:r>
        <w:rPr>
          <w:rFonts w:ascii="Times New Roman" w:hAnsi="Times New Roman" w:cs="Times New Roman"/>
          <w:sz w:val="24"/>
          <w:szCs w:val="24"/>
        </w:rPr>
        <w:t>• Литература (в 2 частях), 5</w:t>
      </w:r>
      <w:r w:rsidR="00E72D1E" w:rsidRPr="00E72D1E">
        <w:rPr>
          <w:rFonts w:ascii="Times New Roman" w:hAnsi="Times New Roman" w:cs="Times New Roman"/>
          <w:sz w:val="24"/>
          <w:szCs w:val="24"/>
        </w:rPr>
        <w:t xml:space="preserve"> класс/ </w:t>
      </w:r>
      <w:proofErr w:type="spellStart"/>
      <w:r w:rsidR="00E72D1E" w:rsidRPr="00E72D1E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="00E72D1E" w:rsidRPr="00E72D1E">
        <w:rPr>
          <w:rFonts w:ascii="Times New Roman" w:hAnsi="Times New Roman" w:cs="Times New Roman"/>
          <w:sz w:val="24"/>
          <w:szCs w:val="24"/>
        </w:rPr>
        <w:t xml:space="preserve"> В.П., Коров</w:t>
      </w:r>
      <w:r>
        <w:rPr>
          <w:rFonts w:ascii="Times New Roman" w:hAnsi="Times New Roman" w:cs="Times New Roman"/>
          <w:sz w:val="24"/>
          <w:szCs w:val="24"/>
        </w:rPr>
        <w:t>ина В.Я., Журавлев В.П.</w:t>
      </w:r>
      <w:r w:rsidR="00E72D1E" w:rsidRPr="00E72D1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под редакцией Коро</w:t>
      </w:r>
      <w:r w:rsidR="00264F40">
        <w:rPr>
          <w:rFonts w:ascii="Times New Roman" w:hAnsi="Times New Roman" w:cs="Times New Roman"/>
          <w:sz w:val="24"/>
          <w:szCs w:val="24"/>
        </w:rPr>
        <w:t xml:space="preserve">виной В.Я., Москва </w:t>
      </w:r>
      <w:r w:rsidRPr="00E72D1E">
        <w:rPr>
          <w:rFonts w:ascii="Times New Roman" w:hAnsi="Times New Roman" w:cs="Times New Roman"/>
          <w:sz w:val="24"/>
          <w:szCs w:val="24"/>
        </w:rPr>
        <w:t xml:space="preserve"> «Просвещение»</w:t>
      </w:r>
      <w:bookmarkEnd w:id="96"/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  <w:bookmarkStart w:id="97" w:name="965c2f96-378d-4c13-9dce-56f666e6bfa8"/>
      <w:r w:rsidRPr="00E72D1E">
        <w:rPr>
          <w:rFonts w:ascii="Times New Roman" w:hAnsi="Times New Roman" w:cs="Times New Roman"/>
          <w:sz w:val="24"/>
          <w:szCs w:val="24"/>
        </w:rPr>
        <w:t>Б</w:t>
      </w:r>
      <w:r w:rsidR="00BA7562">
        <w:rPr>
          <w:rFonts w:ascii="Times New Roman" w:hAnsi="Times New Roman" w:cs="Times New Roman"/>
          <w:sz w:val="24"/>
          <w:szCs w:val="24"/>
        </w:rPr>
        <w:t>еляева Н.В. Уроки литературы в 5 клас</w:t>
      </w:r>
      <w:r w:rsidRPr="00E72D1E">
        <w:rPr>
          <w:rFonts w:ascii="Times New Roman" w:hAnsi="Times New Roman" w:cs="Times New Roman"/>
          <w:sz w:val="24"/>
          <w:szCs w:val="24"/>
        </w:rPr>
        <w:t>се. Поурочные разработки. Книга для учителя. - М.: Просвещение 2019 г</w:t>
      </w:r>
      <w:proofErr w:type="gramStart"/>
      <w:r w:rsidRPr="00E72D1E">
        <w:rPr>
          <w:rFonts w:ascii="Times New Roman" w:hAnsi="Times New Roman" w:cs="Times New Roman"/>
          <w:sz w:val="24"/>
          <w:szCs w:val="24"/>
        </w:rPr>
        <w:t>..</w:t>
      </w:r>
      <w:bookmarkEnd w:id="97"/>
      <w:proofErr w:type="gramEnd"/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</w:p>
    <w:p w:rsidR="00E72D1E" w:rsidRPr="00E72D1E" w:rsidRDefault="00E72D1E" w:rsidP="00E72D1E">
      <w:pPr>
        <w:pStyle w:val="ac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E72D1E" w:rsidRPr="003B45FF" w:rsidRDefault="00E72D1E" w:rsidP="00E72D1E">
      <w:pPr>
        <w:pStyle w:val="ac"/>
      </w:pPr>
      <w:r w:rsidRPr="00E72D1E">
        <w:rPr>
          <w:rFonts w:ascii="Times New Roman" w:hAnsi="Times New Roman" w:cs="Times New Roman"/>
          <w:sz w:val="24"/>
          <w:szCs w:val="24"/>
        </w:rPr>
        <w:t>ЦОС "Моя Школа"</w:t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https://myschool.edu.ru/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Российская электронная школа</w:t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https://resh.edu.ru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Библиотека ЦОК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https://m.edsoo.ru/fa27525c</w:t>
      </w:r>
      <w:r w:rsidRPr="003B45FF">
        <w:br/>
      </w:r>
      <w:bookmarkStart w:id="98" w:name="b680be9b-368a-4013-95ac-09d499c3ce1d"/>
      <w:bookmarkEnd w:id="98"/>
    </w:p>
    <w:p w:rsidR="00D94E62" w:rsidRPr="00900652" w:rsidRDefault="00D94E62" w:rsidP="00D94E62">
      <w:pPr>
        <w:pStyle w:val="21"/>
        <w:rPr>
          <w:rFonts w:ascii="Times New Roman" w:hAnsi="Times New Roman"/>
          <w:b/>
          <w:sz w:val="24"/>
          <w:szCs w:val="24"/>
        </w:rPr>
      </w:pP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D94E62" w:rsidRPr="00900652" w:rsidRDefault="00D94E62" w:rsidP="00D94E62">
      <w:pPr>
        <w:pStyle w:val="21"/>
        <w:rPr>
          <w:rFonts w:ascii="Times New Roman" w:hAnsi="Times New Roman"/>
          <w:sz w:val="24"/>
          <w:szCs w:val="24"/>
        </w:rPr>
      </w:pPr>
    </w:p>
    <w:p w:rsidR="00D94E62" w:rsidRPr="00900652" w:rsidRDefault="00D94E62" w:rsidP="00D94E62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4E62" w:rsidRPr="00900652" w:rsidTr="00443657">
        <w:tc>
          <w:tcPr>
            <w:tcW w:w="675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D94E62" w:rsidRPr="00900652" w:rsidRDefault="00D94E62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2D1E" w:rsidRDefault="00E72D1E" w:rsidP="00B12284">
      <w:pPr>
        <w:sectPr w:rsidR="00E72D1E" w:rsidSect="00264F4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B12284" w:rsidRDefault="00B12284" w:rsidP="00A71F0E"/>
    <w:p w:rsidR="00B12284" w:rsidRDefault="00B12284" w:rsidP="00B12284"/>
    <w:p w:rsidR="00B12284" w:rsidRPr="00B12284" w:rsidRDefault="00B12284" w:rsidP="00B12284">
      <w:pPr>
        <w:sectPr w:rsidR="00B12284" w:rsidRPr="00B1228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5AE0" w:rsidRDefault="006B5AE0" w:rsidP="006B5AE0"/>
    <w:p w:rsidR="00483B2A" w:rsidRPr="006B5AE0" w:rsidRDefault="00483B2A" w:rsidP="006B5AE0">
      <w:pPr>
        <w:sectPr w:rsidR="00483B2A" w:rsidRPr="006B5AE0">
          <w:pgSz w:w="11906" w:h="16383"/>
          <w:pgMar w:top="1134" w:right="850" w:bottom="1134" w:left="1701" w:header="720" w:footer="720" w:gutter="0"/>
          <w:cols w:space="720"/>
        </w:sectPr>
      </w:pPr>
    </w:p>
    <w:bookmarkEnd w:id="5"/>
    <w:p w:rsidR="00483B2A" w:rsidRDefault="00483B2A" w:rsidP="00483B2A"/>
    <w:p w:rsidR="00483B2A" w:rsidRDefault="00483B2A" w:rsidP="00483B2A"/>
    <w:p w:rsidR="00351CA1" w:rsidRPr="00483B2A" w:rsidRDefault="00351CA1" w:rsidP="00483B2A">
      <w:pPr>
        <w:sectPr w:rsidR="00351CA1" w:rsidRPr="00483B2A">
          <w:pgSz w:w="11906" w:h="16383"/>
          <w:pgMar w:top="1134" w:right="850" w:bottom="1134" w:left="1701" w:header="720" w:footer="720" w:gutter="0"/>
          <w:cols w:space="720"/>
        </w:sectPr>
      </w:pPr>
    </w:p>
    <w:bookmarkEnd w:id="4"/>
    <w:p w:rsidR="00776CA5" w:rsidRDefault="00776CA5"/>
    <w:sectPr w:rsidR="00776CA5" w:rsidSect="00495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2757"/>
    <w:multiLevelType w:val="multilevel"/>
    <w:tmpl w:val="F808FB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4D24B3"/>
    <w:multiLevelType w:val="multilevel"/>
    <w:tmpl w:val="4AC49C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E8F2C5F"/>
    <w:multiLevelType w:val="multilevel"/>
    <w:tmpl w:val="0CD239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0134F08"/>
    <w:multiLevelType w:val="multilevel"/>
    <w:tmpl w:val="57E09C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E2A7920"/>
    <w:multiLevelType w:val="multilevel"/>
    <w:tmpl w:val="430C9C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3A1A1B"/>
    <w:multiLevelType w:val="multilevel"/>
    <w:tmpl w:val="7750D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73850ED"/>
    <w:multiLevelType w:val="multilevel"/>
    <w:tmpl w:val="AB1CE0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AD27E9"/>
    <w:multiLevelType w:val="multilevel"/>
    <w:tmpl w:val="B636AF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9C62EC"/>
    <w:multiLevelType w:val="multilevel"/>
    <w:tmpl w:val="7EDC32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6CB4A0D"/>
    <w:multiLevelType w:val="multilevel"/>
    <w:tmpl w:val="30B4E0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6FE5C28"/>
    <w:multiLevelType w:val="multilevel"/>
    <w:tmpl w:val="805842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7EF02F9"/>
    <w:multiLevelType w:val="multilevel"/>
    <w:tmpl w:val="6B503C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19086F"/>
    <w:multiLevelType w:val="multilevel"/>
    <w:tmpl w:val="8384EB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ED5BD1"/>
    <w:multiLevelType w:val="multilevel"/>
    <w:tmpl w:val="30128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4B6231B2"/>
    <w:multiLevelType w:val="multilevel"/>
    <w:tmpl w:val="7F823D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4F1D5B8A"/>
    <w:multiLevelType w:val="multilevel"/>
    <w:tmpl w:val="EC52CF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2833E75"/>
    <w:multiLevelType w:val="multilevel"/>
    <w:tmpl w:val="B5561FD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6C578D2"/>
    <w:multiLevelType w:val="multilevel"/>
    <w:tmpl w:val="C7AA4E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C393747"/>
    <w:multiLevelType w:val="multilevel"/>
    <w:tmpl w:val="C5A25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D3D09CB"/>
    <w:multiLevelType w:val="multilevel"/>
    <w:tmpl w:val="E4C26E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F9046C5"/>
    <w:multiLevelType w:val="multilevel"/>
    <w:tmpl w:val="5DC23A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8D73070"/>
    <w:multiLevelType w:val="multilevel"/>
    <w:tmpl w:val="E6585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B08246B"/>
    <w:multiLevelType w:val="multilevel"/>
    <w:tmpl w:val="B68CCD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3"/>
  </w:num>
  <w:num w:numId="3">
    <w:abstractNumId w:val="3"/>
  </w:num>
  <w:num w:numId="4">
    <w:abstractNumId w:val="6"/>
  </w:num>
  <w:num w:numId="5">
    <w:abstractNumId w:val="17"/>
  </w:num>
  <w:num w:numId="6">
    <w:abstractNumId w:val="15"/>
  </w:num>
  <w:num w:numId="7">
    <w:abstractNumId w:val="8"/>
  </w:num>
  <w:num w:numId="8">
    <w:abstractNumId w:val="22"/>
  </w:num>
  <w:num w:numId="9">
    <w:abstractNumId w:val="14"/>
  </w:num>
  <w:num w:numId="10">
    <w:abstractNumId w:val="2"/>
  </w:num>
  <w:num w:numId="11">
    <w:abstractNumId w:val="7"/>
  </w:num>
  <w:num w:numId="12">
    <w:abstractNumId w:val="21"/>
  </w:num>
  <w:num w:numId="13">
    <w:abstractNumId w:val="12"/>
  </w:num>
  <w:num w:numId="14">
    <w:abstractNumId w:val="20"/>
  </w:num>
  <w:num w:numId="15">
    <w:abstractNumId w:val="9"/>
  </w:num>
  <w:num w:numId="16">
    <w:abstractNumId w:val="10"/>
  </w:num>
  <w:num w:numId="17">
    <w:abstractNumId w:val="4"/>
  </w:num>
  <w:num w:numId="18">
    <w:abstractNumId w:val="16"/>
  </w:num>
  <w:num w:numId="19">
    <w:abstractNumId w:val="11"/>
  </w:num>
  <w:num w:numId="20">
    <w:abstractNumId w:val="18"/>
  </w:num>
  <w:num w:numId="21">
    <w:abstractNumId w:val="5"/>
  </w:num>
  <w:num w:numId="22">
    <w:abstractNumId w:val="19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51CA1"/>
    <w:rsid w:val="001A29AC"/>
    <w:rsid w:val="00264F40"/>
    <w:rsid w:val="002E0244"/>
    <w:rsid w:val="00351CA1"/>
    <w:rsid w:val="003C710B"/>
    <w:rsid w:val="003E7F1B"/>
    <w:rsid w:val="004543A1"/>
    <w:rsid w:val="00483B2A"/>
    <w:rsid w:val="00495FB7"/>
    <w:rsid w:val="00510279"/>
    <w:rsid w:val="00572A5E"/>
    <w:rsid w:val="0062411C"/>
    <w:rsid w:val="006B247D"/>
    <w:rsid w:val="006B5AE0"/>
    <w:rsid w:val="006B70C6"/>
    <w:rsid w:val="00752BAB"/>
    <w:rsid w:val="00776CA5"/>
    <w:rsid w:val="007E672D"/>
    <w:rsid w:val="00974C7A"/>
    <w:rsid w:val="009D33D1"/>
    <w:rsid w:val="00A653F8"/>
    <w:rsid w:val="00A71F0E"/>
    <w:rsid w:val="00B12284"/>
    <w:rsid w:val="00BA7562"/>
    <w:rsid w:val="00C1344F"/>
    <w:rsid w:val="00CD2676"/>
    <w:rsid w:val="00D94E62"/>
    <w:rsid w:val="00E72D1E"/>
    <w:rsid w:val="00EE349B"/>
    <w:rsid w:val="00EF18DF"/>
    <w:rsid w:val="00F03B3C"/>
    <w:rsid w:val="00F74FDF"/>
    <w:rsid w:val="00FC6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5FB7"/>
  </w:style>
  <w:style w:type="paragraph" w:styleId="1">
    <w:name w:val="heading 1"/>
    <w:basedOn w:val="a"/>
    <w:next w:val="a"/>
    <w:link w:val="10"/>
    <w:uiPriority w:val="9"/>
    <w:qFormat/>
    <w:rsid w:val="00B1228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B122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B1228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B122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22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B122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B12284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B12284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B12284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B12284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B12284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B12284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B1228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B1228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B122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B12284"/>
    <w:rPr>
      <w:i/>
      <w:iCs/>
    </w:rPr>
  </w:style>
  <w:style w:type="character" w:styleId="ab">
    <w:name w:val="Hyperlink"/>
    <w:basedOn w:val="a0"/>
    <w:uiPriority w:val="99"/>
    <w:unhideWhenUsed/>
    <w:rsid w:val="00B12284"/>
    <w:rPr>
      <w:color w:val="0000FF" w:themeColor="hyperlink"/>
      <w:u w:val="single"/>
    </w:rPr>
  </w:style>
  <w:style w:type="paragraph" w:styleId="ac">
    <w:name w:val="No Spacing"/>
    <w:uiPriority w:val="1"/>
    <w:qFormat/>
    <w:rsid w:val="00E72D1E"/>
    <w:pPr>
      <w:spacing w:after="0" w:line="240" w:lineRule="auto"/>
    </w:pPr>
  </w:style>
  <w:style w:type="paragraph" w:customStyle="1" w:styleId="21">
    <w:name w:val="Без интервала2"/>
    <w:rsid w:val="00D94E62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2E02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E024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41</Pages>
  <Words>9180</Words>
  <Characters>52332</Characters>
  <Application>Microsoft Office Word</Application>
  <DocSecurity>0</DocSecurity>
  <Lines>436</Lines>
  <Paragraphs>122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28</cp:revision>
  <dcterms:created xsi:type="dcterms:W3CDTF">2024-06-05T16:44:00Z</dcterms:created>
  <dcterms:modified xsi:type="dcterms:W3CDTF">2024-10-19T07:14:00Z</dcterms:modified>
</cp:coreProperties>
</file>